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14" w:rsidRDefault="009149C9">
      <w:pPr>
        <w:widowControl/>
        <w:shd w:val="clear" w:color="auto" w:fill="FFFFFF"/>
        <w:spacing w:line="560" w:lineRule="atLeast"/>
        <w:jc w:val="center"/>
        <w:rPr>
          <w:rFonts w:ascii="Times New Roman" w:eastAsia="仿宋_GB2312" w:hAnsi="Times New Roman" w:cs="Times New Roman"/>
          <w:b/>
          <w:bCs/>
          <w:kern w:val="0"/>
        </w:rPr>
      </w:pPr>
      <w:r>
        <w:rPr>
          <w:rFonts w:ascii="Times New Roman" w:eastAsia="仿宋_GB2312" w:hAnsi="Times New Roman" w:cs="仿宋_GB2312" w:hint="eastAsia"/>
          <w:b/>
          <w:bCs/>
          <w:kern w:val="0"/>
          <w:sz w:val="36"/>
          <w:szCs w:val="36"/>
        </w:rPr>
        <w:t>关于</w:t>
      </w:r>
      <w:r>
        <w:rPr>
          <w:rFonts w:ascii="Times New Roman" w:eastAsia="仿宋_GB2312" w:hAnsi="Times New Roman" w:cs="Times New Roman"/>
          <w:b/>
          <w:bCs/>
          <w:kern w:val="0"/>
          <w:sz w:val="36"/>
          <w:szCs w:val="36"/>
        </w:rPr>
        <w:t>2017</w:t>
      </w:r>
      <w:r>
        <w:rPr>
          <w:rFonts w:ascii="Times New Roman" w:eastAsia="仿宋_GB2312" w:hAnsi="Times New Roman" w:cs="仿宋_GB2312" w:hint="eastAsia"/>
          <w:b/>
          <w:bCs/>
          <w:kern w:val="0"/>
          <w:sz w:val="36"/>
          <w:szCs w:val="36"/>
        </w:rPr>
        <w:t>年</w:t>
      </w:r>
      <w:r w:rsidR="001E4AC7">
        <w:rPr>
          <w:rFonts w:ascii="Times New Roman" w:eastAsia="仿宋_GB2312" w:hAnsi="Times New Roman" w:cs="Times New Roman"/>
          <w:b/>
          <w:bCs/>
          <w:kern w:val="0"/>
          <w:sz w:val="36"/>
          <w:szCs w:val="36"/>
        </w:rPr>
        <w:t>2</w:t>
      </w:r>
      <w:r w:rsidR="001E4AC7">
        <w:rPr>
          <w:rFonts w:ascii="Times New Roman" w:eastAsia="仿宋_GB2312" w:hAnsi="Times New Roman" w:cs="Times New Roman"/>
          <w:b/>
          <w:bCs/>
          <w:kern w:val="0"/>
          <w:sz w:val="36"/>
          <w:szCs w:val="36"/>
        </w:rPr>
        <w:t>月</w:t>
      </w:r>
      <w:r>
        <w:rPr>
          <w:rFonts w:ascii="Times New Roman" w:eastAsia="仿宋_GB2312" w:hAnsi="Times New Roman" w:cs="仿宋_GB2312" w:hint="eastAsia"/>
          <w:b/>
          <w:bCs/>
          <w:kern w:val="0"/>
          <w:sz w:val="36"/>
          <w:szCs w:val="36"/>
        </w:rPr>
        <w:t>全省环境质量状况的通报</w:t>
      </w:r>
    </w:p>
    <w:p w:rsidR="00E50014" w:rsidRDefault="00E50014">
      <w:pPr>
        <w:shd w:val="clear" w:color="auto" w:fill="FFFFFF"/>
        <w:spacing w:line="560" w:lineRule="exact"/>
        <w:jc w:val="center"/>
        <w:rPr>
          <w:rFonts w:ascii="Times New Roman" w:eastAsia="仿宋_GB2312" w:hAnsi="Times New Roman" w:cs="Times New Roman"/>
          <w:b/>
          <w:bCs/>
          <w:kern w:val="0"/>
          <w:sz w:val="30"/>
          <w:szCs w:val="30"/>
        </w:rPr>
      </w:pPr>
    </w:p>
    <w:p w:rsidR="00E50014" w:rsidRDefault="009149C9">
      <w:pPr>
        <w:shd w:val="clear" w:color="auto" w:fill="FFFFFF"/>
        <w:spacing w:line="480" w:lineRule="exact"/>
        <w:rPr>
          <w:rFonts w:ascii="Times New Roman" w:eastAsia="仿宋_GB2312" w:hAnsi="Times New Roman" w:cs="Times New Roman"/>
          <w:b/>
          <w:bCs/>
          <w:kern w:val="0"/>
          <w:sz w:val="32"/>
          <w:szCs w:val="32"/>
        </w:rPr>
      </w:pPr>
      <w:r>
        <w:rPr>
          <w:rFonts w:ascii="Times New Roman" w:eastAsia="仿宋_GB2312" w:hAnsi="Times New Roman" w:cs="仿宋_GB2312" w:hint="eastAsia"/>
          <w:b/>
          <w:bCs/>
          <w:kern w:val="0"/>
          <w:sz w:val="32"/>
          <w:szCs w:val="32"/>
        </w:rPr>
        <w:t>各市州人民政府：</w:t>
      </w:r>
    </w:p>
    <w:p w:rsidR="00E50014" w:rsidRDefault="009149C9">
      <w:pPr>
        <w:shd w:val="clear" w:color="auto" w:fill="FFFFFF"/>
        <w:spacing w:line="4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根据省政府要求及《湖南省环境质量监测考评办法（试行）》（湘环发〔</w:t>
      </w:r>
      <w:r>
        <w:rPr>
          <w:rFonts w:ascii="Times New Roman" w:eastAsia="仿宋_GB2312" w:hAnsi="Times New Roman" w:cs="Times New Roman"/>
          <w:kern w:val="0"/>
          <w:sz w:val="32"/>
          <w:szCs w:val="32"/>
        </w:rPr>
        <w:t>2016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仿宋_GB2312" w:hint="eastAsia"/>
          <w:kern w:val="0"/>
          <w:sz w:val="32"/>
          <w:szCs w:val="32"/>
        </w:rPr>
        <w:t>号）的规定，现将今年</w:t>
      </w:r>
      <w:r w:rsidR="001E4AC7">
        <w:rPr>
          <w:rFonts w:ascii="Times New Roman" w:eastAsia="仿宋_GB2312" w:hAnsi="Times New Roman" w:cs="Times New Roman"/>
          <w:kern w:val="0"/>
          <w:sz w:val="32"/>
          <w:szCs w:val="32"/>
        </w:rPr>
        <w:t>2</w:t>
      </w:r>
      <w:r w:rsidR="001E4AC7">
        <w:rPr>
          <w:rFonts w:ascii="Times New Roman" w:eastAsia="仿宋_GB2312" w:hAnsi="Times New Roman" w:cs="Times New Roman"/>
          <w:kern w:val="0"/>
          <w:sz w:val="32"/>
          <w:szCs w:val="32"/>
        </w:rPr>
        <w:t>月</w:t>
      </w:r>
      <w:r>
        <w:rPr>
          <w:rFonts w:ascii="Times New Roman" w:eastAsia="仿宋_GB2312" w:hAnsi="Times New Roman" w:cs="仿宋_GB2312" w:hint="eastAsia"/>
          <w:kern w:val="0"/>
          <w:sz w:val="32"/>
          <w:szCs w:val="32"/>
        </w:rPr>
        <w:t>份全省的大气、地表水环境质量状况通报如下：</w:t>
      </w:r>
    </w:p>
    <w:p w:rsidR="00E50014" w:rsidRDefault="009149C9" w:rsidP="00F17DEA">
      <w:pPr>
        <w:shd w:val="clear" w:color="auto" w:fill="FFFFFF"/>
        <w:spacing w:beforeLines="50" w:afterLines="50" w:line="480" w:lineRule="exact"/>
        <w:rPr>
          <w:rFonts w:ascii="Times New Roman" w:eastAsia="仿宋_GB2312" w:hAnsi="Times New Roman" w:cs="Times New Roman"/>
          <w:b/>
          <w:bCs/>
          <w:kern w:val="0"/>
          <w:sz w:val="32"/>
          <w:szCs w:val="32"/>
        </w:rPr>
      </w:pPr>
      <w:r>
        <w:rPr>
          <w:rFonts w:ascii="Times New Roman" w:eastAsia="仿宋_GB2312" w:hAnsi="Times New Roman" w:cs="仿宋_GB2312" w:hint="eastAsia"/>
          <w:b/>
          <w:bCs/>
          <w:kern w:val="0"/>
          <w:sz w:val="32"/>
          <w:szCs w:val="32"/>
        </w:rPr>
        <w:t>一、城市环境空气质量状况</w:t>
      </w:r>
    </w:p>
    <w:p w:rsidR="00E50014" w:rsidRDefault="00733F46" w:rsidP="00C15036">
      <w:pPr>
        <w:shd w:val="clear" w:color="auto" w:fill="FFFFFF"/>
        <w:spacing w:line="480" w:lineRule="exact"/>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 xml:space="preserve">   </w:t>
      </w:r>
      <w:r w:rsidRPr="00C15036">
        <w:rPr>
          <w:rFonts w:ascii="Times New Roman" w:eastAsia="仿宋_GB2312" w:hAnsi="Times New Roman" w:cs="Times New Roman"/>
          <w:kern w:val="0"/>
          <w:sz w:val="32"/>
          <w:szCs w:val="32"/>
        </w:rPr>
        <w:t xml:space="preserve"> </w:t>
      </w:r>
      <w:r w:rsidR="00C15036" w:rsidRPr="00C15036">
        <w:rPr>
          <w:rFonts w:ascii="Times New Roman" w:eastAsia="仿宋_GB2312" w:hAnsi="Times New Roman" w:cs="Times New Roman" w:hint="eastAsia"/>
          <w:kern w:val="0"/>
          <w:sz w:val="32"/>
          <w:szCs w:val="32"/>
        </w:rPr>
        <w:t>本月，</w:t>
      </w:r>
      <w:r w:rsidR="009149C9">
        <w:rPr>
          <w:rFonts w:ascii="Times New Roman" w:eastAsia="仿宋_GB2312" w:hAnsi="Times New Roman" w:cs="仿宋_GB2312" w:hint="eastAsia"/>
          <w:kern w:val="0"/>
          <w:sz w:val="32"/>
          <w:szCs w:val="32"/>
        </w:rPr>
        <w:t>全省</w:t>
      </w:r>
      <w:r w:rsidR="009149C9">
        <w:rPr>
          <w:rFonts w:ascii="Times New Roman" w:eastAsia="仿宋_GB2312" w:hAnsi="Times New Roman" w:cs="Times New Roman"/>
          <w:kern w:val="0"/>
          <w:sz w:val="32"/>
          <w:szCs w:val="32"/>
        </w:rPr>
        <w:t>14</w:t>
      </w:r>
      <w:r w:rsidR="009149C9">
        <w:rPr>
          <w:rFonts w:ascii="Times New Roman" w:eastAsia="仿宋_GB2312" w:hAnsi="Times New Roman" w:cs="仿宋_GB2312" w:hint="eastAsia"/>
          <w:kern w:val="0"/>
          <w:sz w:val="32"/>
          <w:szCs w:val="32"/>
        </w:rPr>
        <w:t>个市州所在城市的平均优良天数比例为</w:t>
      </w:r>
      <w:r w:rsidR="00A10C02">
        <w:rPr>
          <w:rFonts w:ascii="Times New Roman" w:eastAsia="仿宋_GB2312" w:hAnsi="Times New Roman" w:cs="Times New Roman" w:hint="eastAsia"/>
          <w:kern w:val="0"/>
          <w:sz w:val="32"/>
          <w:szCs w:val="32"/>
        </w:rPr>
        <w:t>76.3</w:t>
      </w:r>
      <w:r w:rsidR="009149C9">
        <w:rPr>
          <w:rFonts w:ascii="Times New Roman" w:eastAsia="仿宋_GB2312" w:hAnsi="Times New Roman" w:cs="Times New Roman"/>
          <w:kern w:val="0"/>
          <w:sz w:val="32"/>
          <w:szCs w:val="32"/>
        </w:rPr>
        <w:t>%</w:t>
      </w:r>
      <w:r w:rsidR="009149C9">
        <w:rPr>
          <w:rFonts w:ascii="Times New Roman" w:eastAsia="仿宋_GB2312" w:hAnsi="Times New Roman" w:cs="仿宋_GB2312" w:hint="eastAsia"/>
          <w:kern w:val="0"/>
          <w:sz w:val="32"/>
          <w:szCs w:val="32"/>
        </w:rPr>
        <w:t>，</w:t>
      </w:r>
      <w:r w:rsidR="009149C9">
        <w:rPr>
          <w:rFonts w:ascii="Times New Roman" w:eastAsia="仿宋_GB2312" w:hAnsi="Times New Roman" w:cs="仿宋_GB2312" w:hint="eastAsia"/>
          <w:sz w:val="32"/>
          <w:szCs w:val="32"/>
        </w:rPr>
        <w:t>轻度污染天数</w:t>
      </w:r>
      <w:r w:rsidR="009149C9">
        <w:rPr>
          <w:rFonts w:ascii="Times New Roman" w:eastAsia="仿宋_GB2312" w:hAnsi="Times New Roman" w:cs="仿宋_GB2312" w:hint="eastAsia"/>
          <w:kern w:val="0"/>
          <w:sz w:val="32"/>
          <w:szCs w:val="32"/>
        </w:rPr>
        <w:t>的</w:t>
      </w:r>
      <w:r w:rsidR="009149C9">
        <w:rPr>
          <w:rFonts w:ascii="Times New Roman" w:eastAsia="仿宋_GB2312" w:hAnsi="Times New Roman" w:cs="仿宋_GB2312" w:hint="eastAsia"/>
          <w:sz w:val="32"/>
          <w:szCs w:val="32"/>
        </w:rPr>
        <w:t>比例为</w:t>
      </w:r>
      <w:r w:rsidR="00A10C02">
        <w:rPr>
          <w:rFonts w:ascii="Times New Roman" w:eastAsia="仿宋_GB2312" w:hAnsi="Times New Roman" w:cs="Times New Roman" w:hint="eastAsia"/>
          <w:sz w:val="32"/>
          <w:szCs w:val="32"/>
        </w:rPr>
        <w:t>17.4</w:t>
      </w:r>
      <w:r w:rsidR="009149C9">
        <w:rPr>
          <w:rFonts w:ascii="Times New Roman" w:eastAsia="仿宋_GB2312" w:hAnsi="Times New Roman" w:cs="Times New Roman"/>
          <w:sz w:val="32"/>
          <w:szCs w:val="32"/>
        </w:rPr>
        <w:t>%</w:t>
      </w:r>
      <w:r w:rsidR="009149C9">
        <w:rPr>
          <w:rFonts w:ascii="Times New Roman" w:eastAsia="仿宋_GB2312" w:hAnsi="Times New Roman" w:cs="仿宋_GB2312" w:hint="eastAsia"/>
          <w:sz w:val="32"/>
          <w:szCs w:val="32"/>
        </w:rPr>
        <w:t>，中度污染天数</w:t>
      </w:r>
      <w:r w:rsidR="009149C9">
        <w:rPr>
          <w:rFonts w:ascii="Times New Roman" w:eastAsia="仿宋_GB2312" w:hAnsi="Times New Roman" w:cs="仿宋_GB2312" w:hint="eastAsia"/>
          <w:kern w:val="0"/>
          <w:sz w:val="32"/>
          <w:szCs w:val="32"/>
        </w:rPr>
        <w:t>的</w:t>
      </w:r>
      <w:r w:rsidR="009149C9">
        <w:rPr>
          <w:rFonts w:ascii="Times New Roman" w:eastAsia="仿宋_GB2312" w:hAnsi="Times New Roman" w:cs="仿宋_GB2312" w:hint="eastAsia"/>
          <w:sz w:val="32"/>
          <w:szCs w:val="32"/>
        </w:rPr>
        <w:t>比例</w:t>
      </w:r>
      <w:r w:rsidR="009149C9" w:rsidRPr="001E16A1">
        <w:rPr>
          <w:rFonts w:ascii="Times New Roman" w:eastAsia="仿宋_GB2312" w:hAnsi="Times New Roman" w:cs="仿宋_GB2312" w:hint="eastAsia"/>
          <w:sz w:val="32"/>
          <w:szCs w:val="32"/>
        </w:rPr>
        <w:t>为</w:t>
      </w:r>
      <w:r w:rsidR="00A10C02">
        <w:rPr>
          <w:rFonts w:ascii="Times New Roman" w:eastAsia="仿宋_GB2312" w:hAnsi="Times New Roman" w:cs="Times New Roman" w:hint="eastAsia"/>
          <w:sz w:val="32"/>
          <w:szCs w:val="32"/>
        </w:rPr>
        <w:t>4.8</w:t>
      </w:r>
      <w:r w:rsidR="009149C9" w:rsidRPr="001E16A1">
        <w:rPr>
          <w:rFonts w:ascii="Times New Roman" w:eastAsia="仿宋_GB2312" w:hAnsi="Times New Roman" w:cs="Times New Roman"/>
          <w:sz w:val="32"/>
          <w:szCs w:val="32"/>
        </w:rPr>
        <w:t>%</w:t>
      </w:r>
      <w:r w:rsidR="009149C9" w:rsidRPr="001E16A1">
        <w:rPr>
          <w:rFonts w:ascii="Times New Roman" w:eastAsia="仿宋_GB2312" w:hAnsi="Times New Roman" w:cs="仿宋_GB2312" w:hint="eastAsia"/>
          <w:sz w:val="32"/>
          <w:szCs w:val="32"/>
        </w:rPr>
        <w:t>，重度污染天数</w:t>
      </w:r>
      <w:r w:rsidR="009149C9" w:rsidRPr="001E16A1">
        <w:rPr>
          <w:rFonts w:ascii="Times New Roman" w:eastAsia="仿宋_GB2312" w:hAnsi="Times New Roman" w:cs="仿宋_GB2312" w:hint="eastAsia"/>
          <w:kern w:val="0"/>
          <w:sz w:val="32"/>
          <w:szCs w:val="32"/>
        </w:rPr>
        <w:t>的</w:t>
      </w:r>
      <w:r w:rsidR="009149C9" w:rsidRPr="001E16A1">
        <w:rPr>
          <w:rFonts w:ascii="Times New Roman" w:eastAsia="仿宋_GB2312" w:hAnsi="Times New Roman" w:cs="仿宋_GB2312" w:hint="eastAsia"/>
          <w:sz w:val="32"/>
          <w:szCs w:val="32"/>
        </w:rPr>
        <w:t>比例为</w:t>
      </w:r>
      <w:r w:rsidR="00A10C02">
        <w:rPr>
          <w:rFonts w:ascii="Times New Roman" w:eastAsia="仿宋_GB2312" w:hAnsi="Times New Roman" w:cs="Times New Roman" w:hint="eastAsia"/>
          <w:sz w:val="32"/>
          <w:szCs w:val="32"/>
        </w:rPr>
        <w:t>1.5</w:t>
      </w:r>
      <w:r w:rsidR="009149C9" w:rsidRPr="001E16A1">
        <w:rPr>
          <w:rFonts w:ascii="Times New Roman" w:eastAsia="仿宋_GB2312" w:hAnsi="Times New Roman" w:cs="Times New Roman"/>
          <w:sz w:val="32"/>
          <w:szCs w:val="32"/>
        </w:rPr>
        <w:t>%</w:t>
      </w:r>
      <w:r w:rsidR="009149C9" w:rsidRPr="001E16A1">
        <w:rPr>
          <w:rFonts w:ascii="Times New Roman" w:eastAsia="仿宋_GB2312" w:hAnsi="Times New Roman" w:cs="仿宋_GB2312" w:hint="eastAsia"/>
          <w:sz w:val="32"/>
          <w:szCs w:val="32"/>
        </w:rPr>
        <w:t>，</w:t>
      </w:r>
      <w:r w:rsidR="00242190">
        <w:rPr>
          <w:rFonts w:ascii="Times New Roman" w:eastAsia="仿宋_GB2312" w:hAnsi="Times New Roman" w:cs="仿宋_GB2312" w:hint="eastAsia"/>
          <w:sz w:val="32"/>
          <w:szCs w:val="32"/>
        </w:rPr>
        <w:t>无</w:t>
      </w:r>
      <w:r w:rsidR="009149C9" w:rsidRPr="001E16A1">
        <w:rPr>
          <w:rFonts w:ascii="Times New Roman" w:eastAsia="仿宋_GB2312" w:hAnsi="Times New Roman" w:cs="仿宋_GB2312" w:hint="eastAsia"/>
          <w:sz w:val="32"/>
          <w:szCs w:val="32"/>
        </w:rPr>
        <w:t>严重污染天</w:t>
      </w:r>
      <w:r w:rsidR="00EF4424">
        <w:rPr>
          <w:rFonts w:ascii="Times New Roman" w:eastAsia="仿宋_GB2312" w:hAnsi="Times New Roman" w:cs="仿宋_GB2312" w:hint="eastAsia"/>
          <w:sz w:val="32"/>
          <w:szCs w:val="32"/>
        </w:rPr>
        <w:t>；其中</w:t>
      </w:r>
      <w:r w:rsidR="00EF4424">
        <w:rPr>
          <w:rFonts w:ascii="Times New Roman" w:eastAsia="仿宋_GB2312" w:hAnsi="Times New Roman" w:cs="仿宋_GB2312" w:hint="eastAsia"/>
          <w:kern w:val="0"/>
          <w:sz w:val="32"/>
          <w:szCs w:val="32"/>
        </w:rPr>
        <w:t>重度污染天数分别是衡阳</w:t>
      </w:r>
      <w:r w:rsidR="00EF4424">
        <w:rPr>
          <w:rFonts w:ascii="Times New Roman" w:eastAsia="仿宋_GB2312" w:hAnsi="Times New Roman" w:cs="仿宋_GB2312" w:hint="eastAsia"/>
          <w:kern w:val="0"/>
          <w:sz w:val="32"/>
          <w:szCs w:val="32"/>
        </w:rPr>
        <w:t>2</w:t>
      </w:r>
      <w:r w:rsidR="00EF4424">
        <w:rPr>
          <w:rFonts w:ascii="Times New Roman" w:eastAsia="仿宋_GB2312" w:hAnsi="Times New Roman" w:cs="仿宋_GB2312" w:hint="eastAsia"/>
          <w:kern w:val="0"/>
          <w:sz w:val="32"/>
          <w:szCs w:val="32"/>
        </w:rPr>
        <w:t>天，株洲、邵阳、郴州和永州各</w:t>
      </w:r>
      <w:r w:rsidR="00EF4424">
        <w:rPr>
          <w:rFonts w:ascii="Times New Roman" w:eastAsia="仿宋_GB2312" w:hAnsi="Times New Roman" w:cs="Times New Roman"/>
          <w:kern w:val="0"/>
          <w:sz w:val="32"/>
          <w:szCs w:val="32"/>
        </w:rPr>
        <w:t>1</w:t>
      </w:r>
      <w:r w:rsidR="00EF4424">
        <w:rPr>
          <w:rFonts w:ascii="Times New Roman" w:eastAsia="仿宋_GB2312" w:hAnsi="Times New Roman" w:cs="仿宋_GB2312" w:hint="eastAsia"/>
          <w:kern w:val="0"/>
          <w:sz w:val="32"/>
          <w:szCs w:val="32"/>
        </w:rPr>
        <w:t>天</w:t>
      </w:r>
      <w:r w:rsidR="009149C9" w:rsidRPr="001E16A1">
        <w:rPr>
          <w:rFonts w:ascii="Times New Roman" w:eastAsia="仿宋_GB2312" w:hAnsi="Times New Roman" w:cs="仿宋_GB2312" w:hint="eastAsia"/>
          <w:sz w:val="32"/>
          <w:szCs w:val="32"/>
        </w:rPr>
        <w:t>。</w:t>
      </w:r>
      <w:r w:rsidR="009149C9" w:rsidRPr="001E16A1">
        <w:rPr>
          <w:rFonts w:ascii="Times New Roman" w:eastAsia="仿宋_GB2312" w:hAnsi="Times New Roman" w:cs="Times New Roman"/>
          <w:kern w:val="0"/>
          <w:sz w:val="32"/>
          <w:szCs w:val="32"/>
        </w:rPr>
        <w:t>与上年同期相比，</w:t>
      </w:r>
      <w:r w:rsidR="009149C9" w:rsidRPr="001E16A1">
        <w:rPr>
          <w:rFonts w:ascii="Times New Roman" w:eastAsia="仿宋_GB2312" w:hAnsi="Times New Roman" w:cs="Times New Roman"/>
          <w:kern w:val="0"/>
          <w:sz w:val="32"/>
          <w:szCs w:val="32"/>
        </w:rPr>
        <w:t>14</w:t>
      </w:r>
      <w:r w:rsidR="009149C9" w:rsidRPr="001E16A1">
        <w:rPr>
          <w:rFonts w:ascii="Times New Roman" w:eastAsia="仿宋_GB2312" w:hAnsi="Times New Roman" w:cs="Times New Roman"/>
          <w:kern w:val="0"/>
          <w:sz w:val="32"/>
          <w:szCs w:val="32"/>
        </w:rPr>
        <w:t>个市州所在城市的平均优良天数比例</w:t>
      </w:r>
      <w:r w:rsidR="0052024F">
        <w:rPr>
          <w:rFonts w:ascii="Times New Roman" w:eastAsia="仿宋_GB2312" w:hAnsi="Times New Roman" w:cs="Times New Roman" w:hint="eastAsia"/>
          <w:kern w:val="0"/>
          <w:sz w:val="32"/>
          <w:szCs w:val="32"/>
        </w:rPr>
        <w:t>上升</w:t>
      </w:r>
      <w:r w:rsidR="0052024F">
        <w:rPr>
          <w:rFonts w:ascii="Times New Roman" w:eastAsia="仿宋_GB2312" w:hAnsi="Times New Roman" w:cs="Times New Roman" w:hint="eastAsia"/>
          <w:kern w:val="0"/>
          <w:sz w:val="32"/>
          <w:szCs w:val="32"/>
        </w:rPr>
        <w:t>9.1</w:t>
      </w:r>
      <w:r w:rsidR="009149C9" w:rsidRPr="001E16A1">
        <w:rPr>
          <w:rFonts w:ascii="Times New Roman" w:eastAsia="仿宋_GB2312" w:hAnsi="Times New Roman" w:cs="Times New Roman"/>
          <w:kern w:val="0"/>
          <w:sz w:val="32"/>
          <w:szCs w:val="32"/>
        </w:rPr>
        <w:t>%</w:t>
      </w:r>
      <w:r w:rsidR="00582EFD">
        <w:rPr>
          <w:rFonts w:ascii="Times New Roman" w:eastAsia="仿宋_GB2312" w:hAnsi="Times New Roman" w:cs="Times New Roman" w:hint="eastAsia"/>
          <w:kern w:val="0"/>
          <w:sz w:val="32"/>
          <w:szCs w:val="32"/>
        </w:rPr>
        <w:t>，</w:t>
      </w:r>
      <w:r w:rsidR="009149C9" w:rsidRPr="001E16A1">
        <w:rPr>
          <w:rFonts w:ascii="Times New Roman" w:eastAsia="仿宋_GB2312" w:hAnsi="Times New Roman" w:cs="仿宋_GB2312"/>
          <w:sz w:val="32"/>
          <w:szCs w:val="32"/>
        </w:rPr>
        <w:t>除</w:t>
      </w:r>
      <w:r w:rsidR="00AF3941">
        <w:rPr>
          <w:rFonts w:ascii="Times New Roman" w:eastAsia="仿宋_GB2312" w:hAnsi="Times New Roman" w:cs="仿宋_GB2312" w:hint="eastAsia"/>
          <w:kern w:val="0"/>
          <w:sz w:val="32"/>
          <w:szCs w:val="32"/>
        </w:rPr>
        <w:t>株洲</w:t>
      </w:r>
      <w:r w:rsidR="009149C9" w:rsidRPr="001E16A1">
        <w:rPr>
          <w:rFonts w:ascii="Times New Roman" w:eastAsia="仿宋_GB2312" w:hAnsi="Times New Roman" w:cs="仿宋_GB2312" w:hint="eastAsia"/>
          <w:kern w:val="0"/>
          <w:sz w:val="32"/>
          <w:szCs w:val="32"/>
        </w:rPr>
        <w:t>和</w:t>
      </w:r>
      <w:r w:rsidR="00AF3941">
        <w:rPr>
          <w:rFonts w:ascii="Times New Roman" w:eastAsia="仿宋_GB2312" w:hAnsi="Times New Roman" w:cs="仿宋_GB2312" w:hint="eastAsia"/>
          <w:kern w:val="0"/>
          <w:sz w:val="32"/>
          <w:szCs w:val="32"/>
        </w:rPr>
        <w:t>永州</w:t>
      </w:r>
      <w:r w:rsidR="009149C9" w:rsidRPr="001E16A1">
        <w:rPr>
          <w:rFonts w:ascii="Times New Roman" w:eastAsia="仿宋_GB2312" w:hAnsi="Times New Roman" w:cs="仿宋_GB2312" w:hint="eastAsia"/>
          <w:kern w:val="0"/>
          <w:sz w:val="32"/>
          <w:szCs w:val="32"/>
        </w:rPr>
        <w:t>的优良天数同比分</w:t>
      </w:r>
      <w:r w:rsidR="009149C9">
        <w:rPr>
          <w:rFonts w:ascii="Times New Roman" w:eastAsia="仿宋_GB2312" w:hAnsi="Times New Roman" w:cs="仿宋_GB2312" w:hint="eastAsia"/>
          <w:kern w:val="0"/>
          <w:sz w:val="32"/>
          <w:szCs w:val="32"/>
        </w:rPr>
        <w:t>别</w:t>
      </w:r>
      <w:r w:rsidR="00AF3941">
        <w:rPr>
          <w:rFonts w:ascii="Times New Roman" w:eastAsia="仿宋_GB2312" w:hAnsi="Times New Roman" w:cs="仿宋_GB2312" w:hint="eastAsia"/>
          <w:kern w:val="0"/>
          <w:sz w:val="32"/>
          <w:szCs w:val="32"/>
        </w:rPr>
        <w:t>减少</w:t>
      </w:r>
      <w:r w:rsidR="00AF3941">
        <w:rPr>
          <w:rFonts w:ascii="Times New Roman" w:eastAsia="仿宋_GB2312" w:hAnsi="Times New Roman" w:cs="Times New Roman" w:hint="eastAsia"/>
          <w:kern w:val="0"/>
          <w:sz w:val="32"/>
          <w:szCs w:val="32"/>
        </w:rPr>
        <w:t>2</w:t>
      </w:r>
      <w:r w:rsidR="009149C9">
        <w:rPr>
          <w:rFonts w:ascii="Times New Roman" w:eastAsia="仿宋_GB2312" w:hAnsi="Times New Roman" w:cs="仿宋_GB2312" w:hint="eastAsia"/>
          <w:kern w:val="0"/>
          <w:sz w:val="32"/>
          <w:szCs w:val="32"/>
        </w:rPr>
        <w:t>天和</w:t>
      </w:r>
      <w:r w:rsidR="00AF3941">
        <w:rPr>
          <w:rFonts w:ascii="Times New Roman" w:eastAsia="仿宋_GB2312" w:hAnsi="Times New Roman" w:cs="Times New Roman" w:hint="eastAsia"/>
          <w:kern w:val="0"/>
          <w:sz w:val="32"/>
          <w:szCs w:val="32"/>
        </w:rPr>
        <w:t>5</w:t>
      </w:r>
      <w:r w:rsidR="009149C9">
        <w:rPr>
          <w:rFonts w:ascii="Times New Roman" w:eastAsia="仿宋_GB2312" w:hAnsi="Times New Roman" w:cs="仿宋_GB2312" w:hint="eastAsia"/>
          <w:kern w:val="0"/>
          <w:sz w:val="32"/>
          <w:szCs w:val="32"/>
        </w:rPr>
        <w:t>天</w:t>
      </w:r>
      <w:r w:rsidR="009149C9">
        <w:rPr>
          <w:rFonts w:ascii="Times New Roman" w:eastAsia="仿宋_GB2312" w:hAnsi="Times New Roman" w:cs="仿宋_GB2312"/>
          <w:kern w:val="0"/>
          <w:sz w:val="32"/>
          <w:szCs w:val="32"/>
        </w:rPr>
        <w:t>外</w:t>
      </w:r>
      <w:r w:rsidR="009149C9">
        <w:rPr>
          <w:rFonts w:ascii="Times New Roman" w:eastAsia="仿宋_GB2312" w:hAnsi="Times New Roman" w:cs="仿宋_GB2312" w:hint="eastAsia"/>
          <w:kern w:val="0"/>
          <w:sz w:val="32"/>
          <w:szCs w:val="32"/>
        </w:rPr>
        <w:t>，其他</w:t>
      </w:r>
      <w:r w:rsidR="009149C9">
        <w:rPr>
          <w:rFonts w:ascii="Times New Roman" w:eastAsia="仿宋_GB2312" w:hAnsi="Times New Roman" w:cs="Times New Roman"/>
          <w:kern w:val="0"/>
          <w:sz w:val="32"/>
          <w:szCs w:val="32"/>
        </w:rPr>
        <w:t>12</w:t>
      </w:r>
      <w:r w:rsidR="009149C9">
        <w:rPr>
          <w:rFonts w:ascii="Times New Roman" w:eastAsia="仿宋_GB2312" w:hAnsi="Times New Roman" w:cs="仿宋_GB2312" w:hint="eastAsia"/>
          <w:kern w:val="0"/>
          <w:sz w:val="32"/>
          <w:szCs w:val="32"/>
        </w:rPr>
        <w:t>个城市的优良天数同比</w:t>
      </w:r>
      <w:r w:rsidR="006B130A">
        <w:rPr>
          <w:rFonts w:ascii="Times New Roman" w:eastAsia="仿宋_GB2312" w:hAnsi="Times New Roman" w:cs="仿宋_GB2312" w:hint="eastAsia"/>
          <w:kern w:val="0"/>
          <w:sz w:val="32"/>
          <w:szCs w:val="32"/>
        </w:rPr>
        <w:t>持平或</w:t>
      </w:r>
      <w:r w:rsidR="009149C9">
        <w:rPr>
          <w:rFonts w:ascii="Times New Roman" w:eastAsia="仿宋_GB2312" w:hAnsi="Times New Roman" w:cs="仿宋_GB2312"/>
          <w:kern w:val="0"/>
          <w:sz w:val="32"/>
          <w:szCs w:val="32"/>
        </w:rPr>
        <w:t>不同程度</w:t>
      </w:r>
      <w:r w:rsidR="00AF3941">
        <w:rPr>
          <w:rFonts w:ascii="Times New Roman" w:eastAsia="仿宋_GB2312" w:hAnsi="Times New Roman" w:cs="仿宋_GB2312" w:hint="eastAsia"/>
          <w:kern w:val="0"/>
          <w:sz w:val="32"/>
          <w:szCs w:val="32"/>
        </w:rPr>
        <w:t>增加</w:t>
      </w:r>
      <w:r w:rsidR="009149C9">
        <w:rPr>
          <w:rFonts w:ascii="Times New Roman" w:eastAsia="仿宋_GB2312" w:hAnsi="Times New Roman" w:cs="仿宋_GB2312"/>
          <w:kern w:val="0"/>
          <w:sz w:val="32"/>
          <w:szCs w:val="32"/>
        </w:rPr>
        <w:t>，其中</w:t>
      </w:r>
      <w:r w:rsidR="00AF3941">
        <w:rPr>
          <w:rFonts w:ascii="Times New Roman" w:eastAsia="仿宋_GB2312" w:hAnsi="Times New Roman" w:cs="仿宋_GB2312" w:hint="eastAsia"/>
          <w:kern w:val="0"/>
          <w:sz w:val="32"/>
          <w:szCs w:val="32"/>
        </w:rPr>
        <w:t>常德增加</w:t>
      </w:r>
      <w:r w:rsidR="00AF3941">
        <w:rPr>
          <w:rFonts w:ascii="Times New Roman" w:eastAsia="仿宋_GB2312" w:hAnsi="Times New Roman" w:cs="仿宋_GB2312" w:hint="eastAsia"/>
          <w:kern w:val="0"/>
          <w:sz w:val="32"/>
          <w:szCs w:val="32"/>
        </w:rPr>
        <w:t>9</w:t>
      </w:r>
      <w:r w:rsidR="009149C9">
        <w:rPr>
          <w:rFonts w:ascii="Times New Roman" w:eastAsia="仿宋_GB2312" w:hAnsi="Times New Roman" w:cs="仿宋_GB2312"/>
          <w:kern w:val="0"/>
          <w:sz w:val="32"/>
          <w:szCs w:val="32"/>
        </w:rPr>
        <w:t>天</w:t>
      </w:r>
      <w:r w:rsidR="00360E14" w:rsidRPr="001E16A1">
        <w:rPr>
          <w:rFonts w:ascii="Times New Roman" w:eastAsia="仿宋_GB2312" w:hAnsi="Times New Roman" w:cs="Times New Roman"/>
          <w:kern w:val="0"/>
          <w:sz w:val="32"/>
          <w:szCs w:val="32"/>
        </w:rPr>
        <w:t>。</w:t>
      </w:r>
    </w:p>
    <w:p w:rsidR="00E50014" w:rsidRDefault="009149C9" w:rsidP="0093537F">
      <w:pPr>
        <w:shd w:val="clear" w:color="auto" w:fill="FFFFFF"/>
        <w:spacing w:line="5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按照城市环境空气质量综合指数评价，</w:t>
      </w:r>
      <w:r>
        <w:rPr>
          <w:rFonts w:ascii="Times New Roman" w:eastAsia="仿宋_GB2312" w:hAnsi="Times New Roman" w:cs="Times New Roman"/>
          <w:kern w:val="0"/>
          <w:sz w:val="32"/>
          <w:szCs w:val="32"/>
        </w:rPr>
        <w:t>14</w:t>
      </w:r>
      <w:r>
        <w:rPr>
          <w:rFonts w:ascii="Times New Roman" w:eastAsia="仿宋_GB2312" w:hAnsi="Times New Roman" w:cs="仿宋_GB2312" w:hint="eastAsia"/>
          <w:kern w:val="0"/>
          <w:sz w:val="32"/>
          <w:szCs w:val="32"/>
        </w:rPr>
        <w:t>个市州所在城市的空气质量排名从好到差依次为：</w:t>
      </w:r>
      <w:r w:rsidR="00841808" w:rsidRPr="00841808">
        <w:rPr>
          <w:rFonts w:ascii="Times New Roman" w:eastAsia="仿宋_GB2312" w:hAnsi="Times New Roman" w:cs="仿宋_GB2312" w:hint="eastAsia"/>
          <w:kern w:val="0"/>
          <w:sz w:val="32"/>
          <w:szCs w:val="32"/>
        </w:rPr>
        <w:t>吉首</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怀化</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张家界</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郴州</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永州</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岳阳</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娄底</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益阳</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常德</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邵阳</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衡阳</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长沙</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湘潭</w:t>
      </w:r>
      <w:r w:rsidR="00841808">
        <w:rPr>
          <w:rFonts w:ascii="Times New Roman" w:eastAsia="仿宋_GB2312" w:hAnsi="Times New Roman" w:cs="仿宋_GB2312" w:hint="eastAsia"/>
          <w:kern w:val="0"/>
          <w:sz w:val="32"/>
          <w:szCs w:val="32"/>
        </w:rPr>
        <w:t>、</w:t>
      </w:r>
      <w:r w:rsidR="00841808" w:rsidRPr="00841808">
        <w:rPr>
          <w:rFonts w:ascii="Times New Roman" w:eastAsia="仿宋_GB2312" w:hAnsi="Times New Roman" w:cs="仿宋_GB2312" w:hint="eastAsia"/>
          <w:kern w:val="0"/>
          <w:sz w:val="32"/>
          <w:szCs w:val="32"/>
        </w:rPr>
        <w:t>株洲</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与上年同期相比，</w:t>
      </w:r>
      <w:r w:rsidR="0093537F">
        <w:rPr>
          <w:rFonts w:ascii="Times New Roman" w:eastAsia="仿宋_GB2312" w:hAnsi="Times New Roman" w:cs="Times New Roman" w:hint="eastAsia"/>
          <w:kern w:val="0"/>
          <w:sz w:val="32"/>
          <w:szCs w:val="32"/>
        </w:rPr>
        <w:t>环境空气质量</w:t>
      </w:r>
      <w:r w:rsidR="002E66D7">
        <w:rPr>
          <w:rFonts w:ascii="Times New Roman" w:eastAsia="仿宋_GB2312" w:hAnsi="Times New Roman" w:cs="Times New Roman" w:hint="eastAsia"/>
          <w:kern w:val="0"/>
          <w:sz w:val="32"/>
          <w:szCs w:val="32"/>
        </w:rPr>
        <w:t>变差</w:t>
      </w:r>
      <w:r w:rsidR="0093537F">
        <w:rPr>
          <w:rFonts w:ascii="Times New Roman" w:eastAsia="仿宋_GB2312" w:hAnsi="Times New Roman" w:cs="Times New Roman" w:hint="eastAsia"/>
          <w:kern w:val="0"/>
          <w:sz w:val="32"/>
          <w:szCs w:val="32"/>
        </w:rPr>
        <w:t>的只有</w:t>
      </w:r>
      <w:r w:rsidR="00841808">
        <w:rPr>
          <w:rFonts w:ascii="Times New Roman" w:eastAsia="仿宋_GB2312" w:hAnsi="Times New Roman" w:cs="Times New Roman" w:hint="eastAsia"/>
          <w:kern w:val="0"/>
          <w:sz w:val="32"/>
          <w:szCs w:val="32"/>
        </w:rPr>
        <w:t>永州</w:t>
      </w:r>
      <w:r w:rsidR="0093537F">
        <w:rPr>
          <w:rFonts w:ascii="Times New Roman" w:eastAsia="仿宋_GB2312" w:hAnsi="Times New Roman" w:cs="Times New Roman" w:hint="eastAsia"/>
          <w:kern w:val="0"/>
          <w:sz w:val="32"/>
          <w:szCs w:val="32"/>
        </w:rPr>
        <w:t>；</w:t>
      </w:r>
      <w:r w:rsidR="002E66D7">
        <w:rPr>
          <w:rFonts w:ascii="Times New Roman" w:eastAsia="仿宋_GB2312" w:hAnsi="Times New Roman" w:cs="Times New Roman" w:hint="eastAsia"/>
          <w:kern w:val="0"/>
          <w:sz w:val="32"/>
          <w:szCs w:val="32"/>
        </w:rPr>
        <w:t>变好</w:t>
      </w:r>
      <w:r w:rsidR="00621F6A">
        <w:rPr>
          <w:rFonts w:ascii="Times New Roman" w:eastAsia="仿宋_GB2312" w:hAnsi="Times New Roman" w:cs="Times New Roman" w:hint="eastAsia"/>
          <w:kern w:val="0"/>
          <w:sz w:val="32"/>
          <w:szCs w:val="32"/>
        </w:rPr>
        <w:t>的城市</w:t>
      </w:r>
      <w:r w:rsidR="0093537F">
        <w:rPr>
          <w:rFonts w:ascii="Times New Roman" w:eastAsia="仿宋_GB2312" w:hAnsi="Times New Roman" w:cs="Times New Roman" w:hint="eastAsia"/>
          <w:kern w:val="0"/>
          <w:sz w:val="32"/>
          <w:szCs w:val="32"/>
        </w:rPr>
        <w:t>按</w:t>
      </w:r>
      <w:r w:rsidR="002E66D7">
        <w:rPr>
          <w:rFonts w:ascii="Times New Roman" w:eastAsia="仿宋_GB2312" w:hAnsi="Times New Roman" w:cs="Times New Roman" w:hint="eastAsia"/>
          <w:kern w:val="0"/>
          <w:sz w:val="32"/>
          <w:szCs w:val="32"/>
        </w:rPr>
        <w:t>变化</w:t>
      </w:r>
      <w:r w:rsidR="00621F6A">
        <w:rPr>
          <w:rFonts w:ascii="Times New Roman" w:eastAsia="仿宋_GB2312" w:hAnsi="Times New Roman" w:cs="Times New Roman" w:hint="eastAsia"/>
          <w:kern w:val="0"/>
          <w:sz w:val="32"/>
          <w:szCs w:val="32"/>
        </w:rPr>
        <w:t>程度从高</w:t>
      </w:r>
      <w:r w:rsidR="0093537F">
        <w:rPr>
          <w:rFonts w:ascii="Times New Roman" w:eastAsia="仿宋_GB2312" w:hAnsi="Times New Roman" w:cs="Times New Roman" w:hint="eastAsia"/>
          <w:kern w:val="0"/>
          <w:sz w:val="32"/>
          <w:szCs w:val="32"/>
        </w:rPr>
        <w:t>到</w:t>
      </w:r>
      <w:r w:rsidR="00621F6A">
        <w:rPr>
          <w:rFonts w:ascii="Times New Roman" w:eastAsia="仿宋_GB2312" w:hAnsi="Times New Roman" w:cs="Times New Roman" w:hint="eastAsia"/>
          <w:kern w:val="0"/>
          <w:sz w:val="32"/>
          <w:szCs w:val="32"/>
        </w:rPr>
        <w:t>低</w:t>
      </w:r>
      <w:r w:rsidR="0093537F">
        <w:rPr>
          <w:rFonts w:ascii="Times New Roman" w:eastAsia="仿宋_GB2312" w:hAnsi="Times New Roman" w:cs="Times New Roman" w:hint="eastAsia"/>
          <w:kern w:val="0"/>
          <w:sz w:val="32"/>
          <w:szCs w:val="32"/>
        </w:rPr>
        <w:t>依次为</w:t>
      </w:r>
      <w:r w:rsidR="0093537F" w:rsidRPr="0093537F">
        <w:rPr>
          <w:rFonts w:ascii="Times New Roman" w:eastAsia="仿宋_GB2312" w:hAnsi="Times New Roman" w:cs="Times New Roman" w:hint="eastAsia"/>
          <w:kern w:val="0"/>
          <w:sz w:val="32"/>
          <w:szCs w:val="32"/>
        </w:rPr>
        <w:t>吉首</w:t>
      </w:r>
      <w:r w:rsidR="0093537F">
        <w:rPr>
          <w:rFonts w:ascii="Times New Roman" w:eastAsia="仿宋_GB2312" w:hAnsi="Times New Roman" w:cs="Times New Roman" w:hint="eastAsia"/>
          <w:kern w:val="0"/>
          <w:sz w:val="32"/>
          <w:szCs w:val="32"/>
        </w:rPr>
        <w:t>、</w:t>
      </w:r>
      <w:r w:rsidR="007367AF" w:rsidRPr="0093537F">
        <w:rPr>
          <w:rFonts w:ascii="Times New Roman" w:eastAsia="仿宋_GB2312" w:hAnsi="Times New Roman" w:cs="Times New Roman" w:hint="eastAsia"/>
          <w:kern w:val="0"/>
          <w:sz w:val="32"/>
          <w:szCs w:val="32"/>
        </w:rPr>
        <w:t>娄底</w:t>
      </w:r>
      <w:r w:rsidR="007367A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常德</w:t>
      </w:r>
      <w:r w:rsidR="0093537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益阳</w:t>
      </w:r>
      <w:r w:rsidR="0093537F">
        <w:rPr>
          <w:rFonts w:ascii="Times New Roman" w:eastAsia="仿宋_GB2312" w:hAnsi="Times New Roman" w:cs="Times New Roman" w:hint="eastAsia"/>
          <w:kern w:val="0"/>
          <w:sz w:val="32"/>
          <w:szCs w:val="32"/>
        </w:rPr>
        <w:t>、</w:t>
      </w:r>
      <w:r w:rsidR="007367AF" w:rsidRPr="0093537F">
        <w:rPr>
          <w:rFonts w:ascii="Times New Roman" w:eastAsia="仿宋_GB2312" w:hAnsi="Times New Roman" w:cs="Times New Roman" w:hint="eastAsia"/>
          <w:kern w:val="0"/>
          <w:sz w:val="32"/>
          <w:szCs w:val="32"/>
        </w:rPr>
        <w:t>邵阳</w:t>
      </w:r>
      <w:r w:rsidR="007367A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湘潭</w:t>
      </w:r>
      <w:r w:rsidR="0093537F">
        <w:rPr>
          <w:rFonts w:ascii="Times New Roman" w:eastAsia="仿宋_GB2312" w:hAnsi="Times New Roman" w:cs="Times New Roman" w:hint="eastAsia"/>
          <w:kern w:val="0"/>
          <w:sz w:val="32"/>
          <w:szCs w:val="32"/>
        </w:rPr>
        <w:t>、</w:t>
      </w:r>
      <w:r w:rsidR="007367AF" w:rsidRPr="0093537F">
        <w:rPr>
          <w:rFonts w:ascii="Times New Roman" w:eastAsia="仿宋_GB2312" w:hAnsi="Times New Roman" w:cs="Times New Roman" w:hint="eastAsia"/>
          <w:kern w:val="0"/>
          <w:sz w:val="32"/>
          <w:szCs w:val="32"/>
        </w:rPr>
        <w:t>张家界</w:t>
      </w:r>
      <w:r w:rsidR="007367A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衡阳</w:t>
      </w:r>
      <w:r w:rsidR="0093537F">
        <w:rPr>
          <w:rFonts w:ascii="Times New Roman" w:eastAsia="仿宋_GB2312" w:hAnsi="Times New Roman" w:cs="Times New Roman" w:hint="eastAsia"/>
          <w:kern w:val="0"/>
          <w:sz w:val="32"/>
          <w:szCs w:val="32"/>
        </w:rPr>
        <w:t>、</w:t>
      </w:r>
      <w:r w:rsidR="007367AF" w:rsidRPr="0093537F">
        <w:rPr>
          <w:rFonts w:ascii="Times New Roman" w:eastAsia="仿宋_GB2312" w:hAnsi="Times New Roman" w:cs="Times New Roman" w:hint="eastAsia"/>
          <w:kern w:val="0"/>
          <w:sz w:val="32"/>
          <w:szCs w:val="32"/>
        </w:rPr>
        <w:t>怀化</w:t>
      </w:r>
      <w:r w:rsidR="007367A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岳阳</w:t>
      </w:r>
      <w:r w:rsidR="0093537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长沙</w:t>
      </w:r>
      <w:r w:rsidR="0093537F">
        <w:rPr>
          <w:rFonts w:ascii="Times New Roman" w:eastAsia="仿宋_GB2312" w:hAnsi="Times New Roman" w:cs="Times New Roman" w:hint="eastAsia"/>
          <w:kern w:val="0"/>
          <w:sz w:val="32"/>
          <w:szCs w:val="32"/>
        </w:rPr>
        <w:t>、</w:t>
      </w:r>
      <w:r w:rsidR="0093537F" w:rsidRPr="0093537F">
        <w:rPr>
          <w:rFonts w:ascii="Times New Roman" w:eastAsia="仿宋_GB2312" w:hAnsi="Times New Roman" w:cs="Times New Roman" w:hint="eastAsia"/>
          <w:kern w:val="0"/>
          <w:sz w:val="32"/>
          <w:szCs w:val="32"/>
        </w:rPr>
        <w:t>株洲</w:t>
      </w:r>
      <w:r w:rsidR="0093537F">
        <w:rPr>
          <w:rFonts w:ascii="Times New Roman" w:eastAsia="仿宋_GB2312" w:hAnsi="Times New Roman" w:cs="Times New Roman" w:hint="eastAsia"/>
          <w:kern w:val="0"/>
          <w:sz w:val="32"/>
          <w:szCs w:val="32"/>
        </w:rPr>
        <w:t>；郴州保持不变。</w:t>
      </w:r>
    </w:p>
    <w:p w:rsidR="00E50014" w:rsidRDefault="009149C9">
      <w:pPr>
        <w:shd w:val="clear" w:color="auto" w:fill="FFFFFF"/>
        <w:spacing w:line="500" w:lineRule="exact"/>
        <w:ind w:firstLineChars="200" w:firstLine="640"/>
        <w:rPr>
          <w:rFonts w:ascii="Times New Roman" w:eastAsia="仿宋_GB2312" w:hAnsi="Times New Roman" w:cs="仿宋_GB2312"/>
          <w:color w:val="000000"/>
          <w:kern w:val="0"/>
          <w:sz w:val="32"/>
          <w:szCs w:val="32"/>
        </w:rPr>
      </w:pPr>
      <w:r w:rsidRPr="001E16A1">
        <w:rPr>
          <w:rFonts w:ascii="Times New Roman" w:eastAsia="仿宋_GB2312" w:hAnsi="Times New Roman" w:cs="Times New Roman"/>
          <w:kern w:val="0"/>
          <w:sz w:val="32"/>
          <w:szCs w:val="32"/>
        </w:rPr>
        <w:t>全省</w:t>
      </w:r>
      <w:r w:rsidRPr="001E16A1">
        <w:rPr>
          <w:rFonts w:ascii="Times New Roman" w:eastAsia="仿宋_GB2312" w:hAnsi="Times New Roman" w:cs="Times New Roman"/>
          <w:kern w:val="0"/>
          <w:sz w:val="32"/>
          <w:szCs w:val="32"/>
        </w:rPr>
        <w:t>PM</w:t>
      </w:r>
      <w:r w:rsidRPr="001E16A1">
        <w:rPr>
          <w:rFonts w:ascii="Times New Roman" w:eastAsia="仿宋_GB2312" w:hAnsi="Times New Roman" w:cs="Times New Roman"/>
          <w:kern w:val="0"/>
          <w:sz w:val="32"/>
          <w:szCs w:val="32"/>
          <w:vertAlign w:val="subscript"/>
        </w:rPr>
        <w:t>2.5</w:t>
      </w:r>
      <w:r w:rsidRPr="001E16A1">
        <w:rPr>
          <w:rFonts w:ascii="Times New Roman" w:eastAsia="仿宋_GB2312" w:hAnsi="Times New Roman" w:cs="仿宋_GB2312" w:hint="eastAsia"/>
          <w:kern w:val="0"/>
          <w:sz w:val="32"/>
          <w:szCs w:val="32"/>
        </w:rPr>
        <w:t>和</w:t>
      </w:r>
      <w:r>
        <w:rPr>
          <w:rFonts w:ascii="Times New Roman" w:eastAsia="仿宋_GB2312" w:hAnsi="Times New Roman" w:cs="Times New Roman"/>
          <w:kern w:val="0"/>
          <w:sz w:val="32"/>
          <w:szCs w:val="32"/>
        </w:rPr>
        <w:t>PM</w:t>
      </w:r>
      <w:r w:rsidR="00BB2A25">
        <w:rPr>
          <w:rFonts w:ascii="Times New Roman" w:eastAsia="仿宋_GB2312" w:hAnsi="Times New Roman" w:cs="Times New Roman" w:hint="eastAsia"/>
          <w:kern w:val="0"/>
          <w:sz w:val="32"/>
          <w:szCs w:val="32"/>
          <w:vertAlign w:val="subscript"/>
        </w:rPr>
        <w:t>10</w:t>
      </w:r>
      <w:r w:rsidR="00235FFE" w:rsidRPr="00BB2A25">
        <w:rPr>
          <w:rFonts w:ascii="Times New Roman" w:eastAsia="仿宋_GB2312" w:hAnsi="Times New Roman" w:cs="Times New Roman"/>
          <w:kern w:val="0"/>
          <w:sz w:val="32"/>
          <w:szCs w:val="32"/>
        </w:rPr>
        <w:t>月</w:t>
      </w:r>
      <w:r>
        <w:rPr>
          <w:rFonts w:ascii="Times New Roman" w:eastAsia="仿宋_GB2312" w:hAnsi="Times New Roman" w:cs="仿宋_GB2312" w:hint="eastAsia"/>
          <w:kern w:val="0"/>
          <w:sz w:val="32"/>
          <w:szCs w:val="32"/>
        </w:rPr>
        <w:t>均浓度</w:t>
      </w:r>
      <w:r w:rsidR="00C15036">
        <w:rPr>
          <w:rFonts w:ascii="Times New Roman" w:eastAsia="仿宋_GB2312" w:hAnsi="Times New Roman" w:cs="仿宋_GB2312" w:hint="eastAsia"/>
          <w:kern w:val="0"/>
          <w:sz w:val="32"/>
          <w:szCs w:val="32"/>
        </w:rPr>
        <w:t>值分别为</w:t>
      </w:r>
      <w:r w:rsidR="00C15036">
        <w:rPr>
          <w:rFonts w:ascii="Times New Roman" w:eastAsia="仿宋_GB2312" w:hAnsi="Times New Roman" w:cs="仿宋_GB2312" w:hint="eastAsia"/>
          <w:kern w:val="0"/>
          <w:sz w:val="32"/>
          <w:szCs w:val="32"/>
        </w:rPr>
        <w:t>59</w:t>
      </w:r>
      <w:r w:rsidR="00C15036">
        <w:rPr>
          <w:rFonts w:ascii="Times New Roman" w:eastAsia="仿宋_GB2312" w:hAnsi="Times New Roman" w:cs="仿宋_GB2312" w:hint="eastAsia"/>
          <w:kern w:val="0"/>
          <w:sz w:val="32"/>
          <w:szCs w:val="32"/>
        </w:rPr>
        <w:t>微克</w:t>
      </w:r>
      <w:r w:rsidR="00C15036">
        <w:rPr>
          <w:rFonts w:ascii="Times New Roman" w:eastAsia="仿宋_GB2312" w:hAnsi="Times New Roman" w:cs="仿宋_GB2312" w:hint="eastAsia"/>
          <w:kern w:val="0"/>
          <w:sz w:val="32"/>
          <w:szCs w:val="32"/>
        </w:rPr>
        <w:t>/</w:t>
      </w:r>
      <w:r w:rsidR="00C15036">
        <w:rPr>
          <w:rFonts w:ascii="Times New Roman" w:eastAsia="仿宋_GB2312" w:hAnsi="Times New Roman" w:cs="仿宋_GB2312" w:hint="eastAsia"/>
          <w:kern w:val="0"/>
          <w:sz w:val="32"/>
          <w:szCs w:val="32"/>
        </w:rPr>
        <w:t>立方米和</w:t>
      </w:r>
      <w:r w:rsidR="00C15036">
        <w:rPr>
          <w:rFonts w:ascii="Times New Roman" w:eastAsia="仿宋_GB2312" w:hAnsi="Times New Roman" w:cs="仿宋_GB2312" w:hint="eastAsia"/>
          <w:kern w:val="0"/>
          <w:sz w:val="32"/>
          <w:szCs w:val="32"/>
        </w:rPr>
        <w:t>86</w:t>
      </w:r>
      <w:r w:rsidR="00C15036">
        <w:rPr>
          <w:rFonts w:ascii="Times New Roman" w:eastAsia="仿宋_GB2312" w:hAnsi="Times New Roman" w:cs="仿宋_GB2312" w:hint="eastAsia"/>
          <w:kern w:val="0"/>
          <w:sz w:val="32"/>
          <w:szCs w:val="32"/>
        </w:rPr>
        <w:t>微克</w:t>
      </w:r>
      <w:r w:rsidR="00C15036">
        <w:rPr>
          <w:rFonts w:ascii="Times New Roman" w:eastAsia="仿宋_GB2312" w:hAnsi="Times New Roman" w:cs="仿宋_GB2312" w:hint="eastAsia"/>
          <w:kern w:val="0"/>
          <w:sz w:val="32"/>
          <w:szCs w:val="32"/>
        </w:rPr>
        <w:t>/</w:t>
      </w:r>
      <w:r w:rsidR="00C15036">
        <w:rPr>
          <w:rFonts w:ascii="Times New Roman" w:eastAsia="仿宋_GB2312" w:hAnsi="Times New Roman" w:cs="仿宋_GB2312" w:hint="eastAsia"/>
          <w:kern w:val="0"/>
          <w:sz w:val="32"/>
          <w:szCs w:val="32"/>
        </w:rPr>
        <w:t>立方米，</w:t>
      </w:r>
      <w:r>
        <w:rPr>
          <w:rFonts w:ascii="Times New Roman" w:eastAsia="仿宋_GB2312" w:hAnsi="Times New Roman" w:cs="仿宋_GB2312" w:hint="eastAsia"/>
          <w:kern w:val="0"/>
          <w:sz w:val="32"/>
          <w:szCs w:val="32"/>
        </w:rPr>
        <w:t>同比分别</w:t>
      </w:r>
      <w:r w:rsidR="002702D5">
        <w:rPr>
          <w:rFonts w:ascii="Times New Roman" w:eastAsia="仿宋_GB2312" w:hAnsi="Times New Roman" w:cs="仿宋_GB2312" w:hint="eastAsia"/>
          <w:kern w:val="0"/>
          <w:sz w:val="32"/>
          <w:szCs w:val="32"/>
        </w:rPr>
        <w:t>下降</w:t>
      </w:r>
      <w:r>
        <w:rPr>
          <w:rFonts w:ascii="Times New Roman" w:eastAsia="仿宋_GB2312" w:hAnsi="Times New Roman" w:cs="仿宋_GB2312" w:hint="eastAsia"/>
          <w:kern w:val="0"/>
          <w:sz w:val="32"/>
          <w:szCs w:val="32"/>
        </w:rPr>
        <w:t>了</w:t>
      </w:r>
      <w:r w:rsidR="00221068">
        <w:rPr>
          <w:rFonts w:ascii="Times New Roman" w:eastAsia="仿宋_GB2312" w:hAnsi="Times New Roman" w:cs="Times New Roman" w:hint="eastAsia"/>
          <w:kern w:val="0"/>
          <w:sz w:val="32"/>
          <w:szCs w:val="32"/>
        </w:rPr>
        <w:t>6.3</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和</w:t>
      </w:r>
      <w:r w:rsidR="00221068">
        <w:rPr>
          <w:rFonts w:ascii="Times New Roman" w:eastAsia="仿宋_GB2312" w:hAnsi="Times New Roman" w:cs="Times New Roman" w:hint="eastAsia"/>
          <w:kern w:val="0"/>
          <w:sz w:val="32"/>
          <w:szCs w:val="32"/>
        </w:rPr>
        <w:t>13.1</w:t>
      </w:r>
      <w:r>
        <w:rPr>
          <w:rFonts w:ascii="Times New Roman" w:eastAsia="仿宋_GB2312" w:hAnsi="Times New Roman" w:cs="Times New Roman"/>
          <w:kern w:val="0"/>
          <w:sz w:val="32"/>
          <w:szCs w:val="32"/>
        </w:rPr>
        <w:t>%</w:t>
      </w:r>
      <w:r>
        <w:rPr>
          <w:rFonts w:ascii="Times New Roman" w:eastAsia="仿宋_GB2312" w:hAnsi="Times New Roman" w:cs="仿宋_GB2312"/>
          <w:kern w:val="0"/>
          <w:sz w:val="32"/>
          <w:szCs w:val="32"/>
        </w:rPr>
        <w:t>，</w:t>
      </w:r>
      <w:r w:rsidR="00221068">
        <w:rPr>
          <w:rFonts w:ascii="Times New Roman" w:eastAsia="仿宋_GB2312" w:hAnsi="Times New Roman" w:cs="仿宋_GB2312" w:hint="eastAsia"/>
          <w:kern w:val="0"/>
          <w:sz w:val="32"/>
          <w:szCs w:val="32"/>
        </w:rPr>
        <w:t>但</w:t>
      </w:r>
      <w:r>
        <w:rPr>
          <w:rFonts w:ascii="Times New Roman" w:eastAsia="仿宋_GB2312" w:hAnsi="Times New Roman" w:cs="仿宋_GB2312" w:hint="eastAsia"/>
          <w:color w:val="000000"/>
          <w:kern w:val="0"/>
          <w:sz w:val="32"/>
          <w:szCs w:val="32"/>
        </w:rPr>
        <w:t>永州两项指标</w:t>
      </w:r>
      <w:r w:rsidR="00221068">
        <w:rPr>
          <w:rFonts w:ascii="Times New Roman" w:eastAsia="仿宋_GB2312" w:hAnsi="Times New Roman" w:cs="仿宋_GB2312" w:hint="eastAsia"/>
          <w:color w:val="000000"/>
          <w:kern w:val="0"/>
          <w:sz w:val="32"/>
          <w:szCs w:val="32"/>
        </w:rPr>
        <w:t>均出现较大幅度上升</w:t>
      </w:r>
      <w:r>
        <w:rPr>
          <w:rFonts w:ascii="Times New Roman" w:eastAsia="仿宋_GB2312" w:hAnsi="Times New Roman" w:cs="仿宋_GB2312" w:hint="eastAsia"/>
          <w:color w:val="000000"/>
          <w:kern w:val="0"/>
          <w:sz w:val="32"/>
          <w:szCs w:val="32"/>
        </w:rPr>
        <w:t>，分别</w:t>
      </w:r>
      <w:r w:rsidR="003D00E3">
        <w:rPr>
          <w:rFonts w:ascii="Times New Roman" w:eastAsia="仿宋_GB2312" w:hAnsi="Times New Roman" w:cs="仿宋_GB2312" w:hint="eastAsia"/>
          <w:color w:val="000000"/>
          <w:kern w:val="0"/>
          <w:sz w:val="32"/>
          <w:szCs w:val="32"/>
        </w:rPr>
        <w:t>上升</w:t>
      </w:r>
      <w:r>
        <w:rPr>
          <w:rFonts w:ascii="Times New Roman" w:eastAsia="仿宋_GB2312" w:hAnsi="Times New Roman" w:cs="仿宋_GB2312" w:hint="eastAsia"/>
          <w:color w:val="000000"/>
          <w:kern w:val="0"/>
          <w:sz w:val="32"/>
          <w:szCs w:val="32"/>
        </w:rPr>
        <w:t>了</w:t>
      </w:r>
      <w:r w:rsidR="00221068">
        <w:rPr>
          <w:rFonts w:ascii="Times New Roman" w:eastAsia="仿宋_GB2312" w:hAnsi="Times New Roman" w:cs="Times New Roman" w:hint="eastAsia"/>
          <w:color w:val="000000"/>
          <w:kern w:val="0"/>
          <w:sz w:val="32"/>
          <w:szCs w:val="32"/>
        </w:rPr>
        <w:t>51.2</w:t>
      </w:r>
      <w:r>
        <w:rPr>
          <w:rFonts w:ascii="Times New Roman" w:eastAsia="仿宋_GB2312" w:hAnsi="Times New Roman" w:cs="Times New Roman"/>
          <w:color w:val="000000"/>
          <w:kern w:val="0"/>
          <w:sz w:val="32"/>
          <w:szCs w:val="32"/>
        </w:rPr>
        <w:t>%</w:t>
      </w:r>
      <w:r>
        <w:rPr>
          <w:rFonts w:ascii="Times New Roman" w:eastAsia="仿宋_GB2312" w:hAnsi="Times New Roman" w:cs="仿宋_GB2312" w:hint="eastAsia"/>
          <w:color w:val="000000"/>
          <w:kern w:val="0"/>
          <w:sz w:val="32"/>
          <w:szCs w:val="32"/>
        </w:rPr>
        <w:t>和</w:t>
      </w:r>
      <w:r w:rsidR="00221068">
        <w:rPr>
          <w:rFonts w:ascii="Times New Roman" w:eastAsia="仿宋_GB2312" w:hAnsi="Times New Roman" w:cs="Times New Roman" w:hint="eastAsia"/>
          <w:color w:val="000000"/>
          <w:kern w:val="0"/>
          <w:sz w:val="32"/>
          <w:szCs w:val="32"/>
        </w:rPr>
        <w:t>19.7</w:t>
      </w:r>
      <w:r>
        <w:rPr>
          <w:rFonts w:ascii="Times New Roman" w:eastAsia="仿宋_GB2312" w:hAnsi="Times New Roman" w:cs="Times New Roman"/>
          <w:color w:val="000000"/>
          <w:kern w:val="0"/>
          <w:sz w:val="32"/>
          <w:szCs w:val="32"/>
        </w:rPr>
        <w:t>%</w:t>
      </w:r>
      <w:r>
        <w:rPr>
          <w:rFonts w:ascii="Times New Roman" w:eastAsia="仿宋_GB2312" w:hAnsi="Times New Roman" w:cs="仿宋_GB2312" w:hint="eastAsia"/>
          <w:color w:val="000000"/>
          <w:kern w:val="0"/>
          <w:sz w:val="32"/>
          <w:szCs w:val="32"/>
        </w:rPr>
        <w:t>。</w:t>
      </w:r>
      <w:r w:rsidR="00B9576E">
        <w:rPr>
          <w:rFonts w:ascii="Times New Roman" w:eastAsia="仿宋_GB2312" w:hAnsi="Times New Roman" w:cs="仿宋_GB2312" w:hint="eastAsia"/>
          <w:kern w:val="0"/>
          <w:sz w:val="32"/>
          <w:szCs w:val="32"/>
        </w:rPr>
        <w:t>详见附件</w:t>
      </w:r>
      <w:r w:rsidR="00B9576E">
        <w:rPr>
          <w:rFonts w:ascii="Times New Roman" w:eastAsia="仿宋_GB2312" w:hAnsi="Times New Roman" w:cs="Times New Roman"/>
          <w:kern w:val="0"/>
          <w:sz w:val="32"/>
          <w:szCs w:val="32"/>
        </w:rPr>
        <w:t>1</w:t>
      </w:r>
      <w:r w:rsidR="00B9576E">
        <w:rPr>
          <w:rFonts w:ascii="Times New Roman" w:eastAsia="仿宋_GB2312" w:hAnsi="Times New Roman" w:cs="仿宋_GB2312" w:hint="eastAsia"/>
          <w:kern w:val="0"/>
          <w:sz w:val="32"/>
          <w:szCs w:val="32"/>
        </w:rPr>
        <w:t>和附件</w:t>
      </w:r>
      <w:r w:rsidR="00B9576E">
        <w:rPr>
          <w:rFonts w:ascii="Times New Roman" w:eastAsia="仿宋_GB2312" w:hAnsi="Times New Roman" w:cs="Times New Roman"/>
          <w:kern w:val="0"/>
          <w:sz w:val="32"/>
          <w:szCs w:val="32"/>
        </w:rPr>
        <w:t>2</w:t>
      </w:r>
      <w:r w:rsidR="00B9576E">
        <w:rPr>
          <w:rFonts w:ascii="Times New Roman" w:eastAsia="仿宋_GB2312" w:hAnsi="Times New Roman" w:cs="仿宋_GB2312" w:hint="eastAsia"/>
          <w:kern w:val="0"/>
          <w:sz w:val="32"/>
          <w:szCs w:val="32"/>
        </w:rPr>
        <w:t>。</w:t>
      </w:r>
    </w:p>
    <w:p w:rsidR="007735E3" w:rsidRDefault="007735E3" w:rsidP="00F17DEA">
      <w:pPr>
        <w:shd w:val="clear" w:color="auto" w:fill="FFFFFF"/>
        <w:spacing w:beforeLines="50" w:afterLines="50" w:line="480" w:lineRule="exact"/>
        <w:rPr>
          <w:rFonts w:ascii="Times New Roman" w:eastAsia="仿宋_GB2312" w:hAnsi="Times New Roman" w:cs="Times New Roman"/>
          <w:kern w:val="0"/>
          <w:sz w:val="32"/>
          <w:szCs w:val="32"/>
        </w:rPr>
      </w:pPr>
      <w:r>
        <w:rPr>
          <w:rFonts w:ascii="Times New Roman" w:eastAsia="仿宋_GB2312" w:hAnsi="Times New Roman" w:cs="仿宋_GB2312" w:hint="eastAsia"/>
          <w:b/>
          <w:bCs/>
          <w:kern w:val="0"/>
          <w:sz w:val="32"/>
          <w:szCs w:val="32"/>
        </w:rPr>
        <w:t>二、地表水水质状况</w:t>
      </w:r>
    </w:p>
    <w:p w:rsidR="007735E3" w:rsidRPr="007E1ED1" w:rsidRDefault="007735E3" w:rsidP="007735E3">
      <w:pPr>
        <w:spacing w:line="480" w:lineRule="exact"/>
        <w:ind w:firstLineChars="200" w:firstLine="643"/>
        <w:rPr>
          <w:rFonts w:ascii="Times New Roman" w:eastAsia="仿宋_GB2312" w:hAnsi="Times New Roman" w:cs="Times New Roman"/>
          <w:b/>
          <w:bCs/>
          <w:sz w:val="32"/>
          <w:szCs w:val="32"/>
        </w:rPr>
      </w:pPr>
      <w:r w:rsidRPr="007E1ED1">
        <w:rPr>
          <w:rFonts w:ascii="Times New Roman" w:eastAsia="仿宋_GB2312" w:hAnsi="Times New Roman" w:cs="Times New Roman"/>
          <w:b/>
          <w:bCs/>
          <w:sz w:val="32"/>
          <w:szCs w:val="32"/>
        </w:rPr>
        <w:lastRenderedPageBreak/>
        <w:t>1</w:t>
      </w:r>
      <w:r w:rsidRPr="007E1ED1">
        <w:rPr>
          <w:rFonts w:ascii="Times New Roman" w:eastAsia="仿宋_GB2312" w:hAnsi="Times New Roman" w:cs="仿宋_GB2312" w:hint="eastAsia"/>
          <w:b/>
          <w:bCs/>
          <w:sz w:val="32"/>
          <w:szCs w:val="32"/>
        </w:rPr>
        <w:t>、地表水水质概况</w:t>
      </w:r>
    </w:p>
    <w:p w:rsidR="007735E3" w:rsidRPr="00802365" w:rsidRDefault="007735E3" w:rsidP="00C15036">
      <w:pPr>
        <w:spacing w:line="480" w:lineRule="exact"/>
        <w:ind w:firstLineChars="200" w:firstLine="640"/>
        <w:rPr>
          <w:rFonts w:ascii="Times New Roman" w:eastAsia="仿宋_GB2312" w:hAnsi="Times New Roman" w:cs="Times New Roman"/>
          <w:kern w:val="0"/>
          <w:sz w:val="32"/>
          <w:szCs w:val="32"/>
        </w:rPr>
      </w:pPr>
      <w:r w:rsidRPr="007E1ED1">
        <w:rPr>
          <w:rFonts w:ascii="Times New Roman" w:eastAsia="仿宋_GB2312" w:hAnsi="Times New Roman" w:cs="仿宋_GB2312" w:hint="eastAsia"/>
          <w:kern w:val="0"/>
          <w:sz w:val="32"/>
          <w:szCs w:val="32"/>
        </w:rPr>
        <w:t>本月，全省地表水水质总体为优</w:t>
      </w:r>
      <w:r w:rsidR="00C15036">
        <w:rPr>
          <w:rFonts w:ascii="Times New Roman" w:eastAsia="仿宋_GB2312" w:hAnsi="Times New Roman" w:cs="仿宋_GB2312" w:hint="eastAsia"/>
          <w:kern w:val="0"/>
          <w:sz w:val="32"/>
          <w:szCs w:val="32"/>
        </w:rPr>
        <w:t>。</w:t>
      </w:r>
      <w:r w:rsidR="00C15036" w:rsidRPr="00C15036">
        <w:rPr>
          <w:rFonts w:ascii="Times New Roman" w:eastAsia="仿宋_GB2312" w:hAnsi="Times New Roman" w:cs="仿宋_GB2312" w:hint="eastAsia"/>
          <w:kern w:val="0"/>
          <w:sz w:val="32"/>
          <w:szCs w:val="32"/>
        </w:rPr>
        <w:t>345</w:t>
      </w:r>
      <w:r w:rsidR="00C15036" w:rsidRPr="00C15036">
        <w:rPr>
          <w:rFonts w:ascii="Times New Roman" w:eastAsia="仿宋_GB2312" w:hAnsi="Times New Roman" w:cs="仿宋_GB2312" w:hint="eastAsia"/>
          <w:kern w:val="0"/>
          <w:sz w:val="32"/>
          <w:szCs w:val="32"/>
        </w:rPr>
        <w:t>个监测评价断面中</w:t>
      </w:r>
      <w:r w:rsidR="00C15036" w:rsidRPr="00C15036">
        <w:rPr>
          <w:rFonts w:ascii="Times New Roman" w:eastAsia="仿宋_GB2312" w:hAnsi="Times New Roman" w:cs="仿宋_GB2312" w:hint="eastAsia"/>
          <w:kern w:val="0"/>
          <w:sz w:val="32"/>
          <w:szCs w:val="32"/>
        </w:rPr>
        <w:t xml:space="preserve">, </w:t>
      </w:r>
      <w:r w:rsidR="00C15036" w:rsidRPr="00C15036">
        <w:rPr>
          <w:rFonts w:ascii="Times New Roman" w:eastAsia="仿宋_GB2312" w:hAnsi="Times New Roman" w:cs="仿宋_GB2312" w:hint="eastAsia"/>
          <w:kern w:val="0"/>
          <w:sz w:val="32"/>
          <w:szCs w:val="32"/>
        </w:rPr>
        <w:t>Ⅰ～</w:t>
      </w:r>
      <w:r w:rsidR="00C15036" w:rsidRPr="007E1ED1">
        <w:rPr>
          <w:rFonts w:ascii="宋体" w:cs="宋体" w:hint="eastAsia"/>
          <w:kern w:val="0"/>
          <w:sz w:val="32"/>
          <w:szCs w:val="32"/>
        </w:rPr>
        <w:t>Ⅲ</w:t>
      </w:r>
      <w:r w:rsidR="00C15036" w:rsidRPr="00C15036">
        <w:rPr>
          <w:rFonts w:ascii="Times New Roman" w:eastAsia="仿宋_GB2312" w:hAnsi="Times New Roman" w:cs="仿宋_GB2312" w:hint="eastAsia"/>
          <w:kern w:val="0"/>
          <w:sz w:val="32"/>
          <w:szCs w:val="32"/>
        </w:rPr>
        <w:t>类水质断面</w:t>
      </w:r>
      <w:r w:rsidR="00C15036" w:rsidRPr="00C15036">
        <w:rPr>
          <w:rFonts w:ascii="Times New Roman" w:eastAsia="仿宋_GB2312" w:hAnsi="Times New Roman" w:cs="仿宋_GB2312" w:hint="eastAsia"/>
          <w:kern w:val="0"/>
          <w:sz w:val="32"/>
          <w:szCs w:val="32"/>
        </w:rPr>
        <w:t>330</w:t>
      </w:r>
      <w:r w:rsidR="00C15036" w:rsidRPr="00C15036">
        <w:rPr>
          <w:rFonts w:ascii="Times New Roman" w:eastAsia="仿宋_GB2312" w:hAnsi="Times New Roman" w:cs="仿宋_GB2312" w:hint="eastAsia"/>
          <w:kern w:val="0"/>
          <w:sz w:val="32"/>
          <w:szCs w:val="32"/>
        </w:rPr>
        <w:t>个，占</w:t>
      </w:r>
      <w:r w:rsidR="00C15036" w:rsidRPr="00C15036">
        <w:rPr>
          <w:rFonts w:ascii="Times New Roman" w:eastAsia="仿宋_GB2312" w:hAnsi="Times New Roman" w:cs="仿宋_GB2312" w:hint="eastAsia"/>
          <w:kern w:val="0"/>
          <w:sz w:val="32"/>
          <w:szCs w:val="32"/>
        </w:rPr>
        <w:t>95.6%</w:t>
      </w:r>
      <w:r w:rsidR="00C15036" w:rsidRPr="00C15036">
        <w:rPr>
          <w:rFonts w:ascii="Times New Roman" w:eastAsia="仿宋_GB2312" w:hAnsi="Times New Roman" w:cs="仿宋_GB2312" w:hint="eastAsia"/>
          <w:kern w:val="0"/>
          <w:sz w:val="32"/>
          <w:szCs w:val="32"/>
        </w:rPr>
        <w:t>；Ⅳ类水质断面</w:t>
      </w:r>
      <w:r w:rsidR="00C15036" w:rsidRPr="00C15036">
        <w:rPr>
          <w:rFonts w:ascii="Times New Roman" w:eastAsia="仿宋_GB2312" w:hAnsi="Times New Roman" w:cs="仿宋_GB2312" w:hint="eastAsia"/>
          <w:kern w:val="0"/>
          <w:sz w:val="32"/>
          <w:szCs w:val="32"/>
        </w:rPr>
        <w:t>12</w:t>
      </w:r>
      <w:r w:rsidR="00C15036" w:rsidRPr="00C15036">
        <w:rPr>
          <w:rFonts w:ascii="Times New Roman" w:eastAsia="仿宋_GB2312" w:hAnsi="Times New Roman" w:cs="仿宋_GB2312" w:hint="eastAsia"/>
          <w:kern w:val="0"/>
          <w:sz w:val="32"/>
          <w:szCs w:val="32"/>
        </w:rPr>
        <w:t>个，占</w:t>
      </w:r>
      <w:r w:rsidR="00C15036" w:rsidRPr="00C15036">
        <w:rPr>
          <w:rFonts w:ascii="Times New Roman" w:eastAsia="仿宋_GB2312" w:hAnsi="Times New Roman" w:cs="仿宋_GB2312" w:hint="eastAsia"/>
          <w:kern w:val="0"/>
          <w:sz w:val="32"/>
          <w:szCs w:val="32"/>
        </w:rPr>
        <w:t>3.5%</w:t>
      </w:r>
      <w:r w:rsidR="00C15036" w:rsidRPr="00C15036">
        <w:rPr>
          <w:rFonts w:ascii="Times New Roman" w:eastAsia="仿宋_GB2312" w:hAnsi="Times New Roman" w:cs="仿宋_GB2312" w:hint="eastAsia"/>
          <w:kern w:val="0"/>
          <w:sz w:val="32"/>
          <w:szCs w:val="32"/>
        </w:rPr>
        <w:t>；Ⅴ类水质断面</w:t>
      </w:r>
      <w:r w:rsidR="00C15036" w:rsidRPr="00C15036">
        <w:rPr>
          <w:rFonts w:ascii="Times New Roman" w:eastAsia="仿宋_GB2312" w:hAnsi="Times New Roman" w:cs="仿宋_GB2312" w:hint="eastAsia"/>
          <w:kern w:val="0"/>
          <w:sz w:val="32"/>
          <w:szCs w:val="32"/>
        </w:rPr>
        <w:t>1</w:t>
      </w:r>
      <w:r w:rsidR="00C15036" w:rsidRPr="00C15036">
        <w:rPr>
          <w:rFonts w:ascii="Times New Roman" w:eastAsia="仿宋_GB2312" w:hAnsi="Times New Roman" w:cs="仿宋_GB2312" w:hint="eastAsia"/>
          <w:kern w:val="0"/>
          <w:sz w:val="32"/>
          <w:szCs w:val="32"/>
        </w:rPr>
        <w:t>个，占</w:t>
      </w:r>
      <w:r w:rsidR="00C15036" w:rsidRPr="00C15036">
        <w:rPr>
          <w:rFonts w:ascii="Times New Roman" w:eastAsia="仿宋_GB2312" w:hAnsi="Times New Roman" w:cs="仿宋_GB2312" w:hint="eastAsia"/>
          <w:kern w:val="0"/>
          <w:sz w:val="32"/>
          <w:szCs w:val="32"/>
        </w:rPr>
        <w:t>0.3%</w:t>
      </w:r>
      <w:r w:rsidR="00C15036" w:rsidRPr="00C15036">
        <w:rPr>
          <w:rFonts w:ascii="Times New Roman" w:eastAsia="仿宋_GB2312" w:hAnsi="Times New Roman" w:cs="仿宋_GB2312" w:hint="eastAsia"/>
          <w:kern w:val="0"/>
          <w:sz w:val="32"/>
          <w:szCs w:val="32"/>
        </w:rPr>
        <w:t>；劣Ⅴ类水质断面</w:t>
      </w:r>
      <w:r w:rsidR="00C15036" w:rsidRPr="00C15036">
        <w:rPr>
          <w:rFonts w:ascii="Times New Roman" w:eastAsia="仿宋_GB2312" w:hAnsi="Times New Roman" w:cs="仿宋_GB2312" w:hint="eastAsia"/>
          <w:kern w:val="0"/>
          <w:sz w:val="32"/>
          <w:szCs w:val="32"/>
        </w:rPr>
        <w:t>2</w:t>
      </w:r>
      <w:r w:rsidR="00C15036" w:rsidRPr="00C15036">
        <w:rPr>
          <w:rFonts w:ascii="Times New Roman" w:eastAsia="仿宋_GB2312" w:hAnsi="Times New Roman" w:cs="仿宋_GB2312" w:hint="eastAsia"/>
          <w:kern w:val="0"/>
          <w:sz w:val="32"/>
          <w:szCs w:val="32"/>
        </w:rPr>
        <w:t>个，占</w:t>
      </w:r>
      <w:r w:rsidR="00C15036" w:rsidRPr="00C15036">
        <w:rPr>
          <w:rFonts w:ascii="Times New Roman" w:eastAsia="仿宋_GB2312" w:hAnsi="Times New Roman" w:cs="仿宋_GB2312" w:hint="eastAsia"/>
          <w:kern w:val="0"/>
          <w:sz w:val="32"/>
          <w:szCs w:val="32"/>
        </w:rPr>
        <w:t>0.6%</w:t>
      </w:r>
      <w:r w:rsidR="00C15036" w:rsidRPr="00C15036">
        <w:rPr>
          <w:rFonts w:ascii="Times New Roman" w:eastAsia="仿宋_GB2312" w:hAnsi="Times New Roman" w:cs="仿宋_GB2312" w:hint="eastAsia"/>
          <w:kern w:val="0"/>
          <w:sz w:val="32"/>
          <w:szCs w:val="32"/>
        </w:rPr>
        <w:t>。</w:t>
      </w:r>
      <w:r w:rsidR="00C15036">
        <w:rPr>
          <w:rFonts w:ascii="Times New Roman" w:eastAsia="仿宋_GB2312" w:hAnsi="Times New Roman" w:cs="仿宋_GB2312" w:hint="eastAsia"/>
          <w:kern w:val="0"/>
          <w:sz w:val="32"/>
          <w:szCs w:val="32"/>
        </w:rPr>
        <w:t>其中：</w:t>
      </w:r>
      <w:r w:rsidR="00C15036" w:rsidRPr="00C15036">
        <w:rPr>
          <w:rFonts w:ascii="Times New Roman" w:eastAsia="仿宋_GB2312" w:hAnsi="Times New Roman" w:cs="仿宋_GB2312" w:hint="eastAsia"/>
          <w:kern w:val="0"/>
          <w:sz w:val="32"/>
          <w:szCs w:val="32"/>
        </w:rPr>
        <w:t>324</w:t>
      </w:r>
      <w:r w:rsidR="00C15036" w:rsidRPr="00C15036">
        <w:rPr>
          <w:rFonts w:ascii="Times New Roman" w:eastAsia="仿宋_GB2312" w:hAnsi="Times New Roman" w:cs="仿宋_GB2312" w:hint="eastAsia"/>
          <w:kern w:val="0"/>
          <w:sz w:val="32"/>
          <w:szCs w:val="32"/>
        </w:rPr>
        <w:t>个江河评价断面中，Ⅰ～</w:t>
      </w:r>
      <w:r w:rsidR="00C15036" w:rsidRPr="007E1ED1">
        <w:rPr>
          <w:rFonts w:ascii="宋体" w:cs="宋体" w:hint="eastAsia"/>
          <w:kern w:val="0"/>
          <w:sz w:val="32"/>
          <w:szCs w:val="32"/>
        </w:rPr>
        <w:t>Ⅲ</w:t>
      </w:r>
      <w:r w:rsidR="00C15036" w:rsidRPr="00C15036">
        <w:rPr>
          <w:rFonts w:ascii="Times New Roman" w:eastAsia="仿宋_GB2312" w:hAnsi="Times New Roman" w:cs="仿宋_GB2312" w:hint="eastAsia"/>
          <w:kern w:val="0"/>
          <w:sz w:val="32"/>
          <w:szCs w:val="32"/>
        </w:rPr>
        <w:t>类水质比例为</w:t>
      </w:r>
      <w:r w:rsidR="00C15036" w:rsidRPr="00C15036">
        <w:rPr>
          <w:rFonts w:ascii="Times New Roman" w:eastAsia="仿宋_GB2312" w:hAnsi="Times New Roman" w:cs="仿宋_GB2312" w:hint="eastAsia"/>
          <w:kern w:val="0"/>
          <w:sz w:val="32"/>
          <w:szCs w:val="32"/>
        </w:rPr>
        <w:t>98.8%</w:t>
      </w:r>
      <w:r w:rsidR="00C15036" w:rsidRPr="00C15036">
        <w:rPr>
          <w:rFonts w:ascii="Times New Roman" w:eastAsia="仿宋_GB2312" w:hAnsi="Times New Roman" w:cs="仿宋_GB2312" w:hint="eastAsia"/>
          <w:kern w:val="0"/>
          <w:sz w:val="32"/>
          <w:szCs w:val="32"/>
        </w:rPr>
        <w:t>；</w:t>
      </w:r>
      <w:r w:rsidR="00C15036" w:rsidRPr="00C15036">
        <w:rPr>
          <w:rFonts w:ascii="Times New Roman" w:eastAsia="仿宋_GB2312" w:hAnsi="Times New Roman" w:cs="仿宋_GB2312" w:hint="eastAsia"/>
          <w:kern w:val="0"/>
          <w:sz w:val="32"/>
          <w:szCs w:val="32"/>
        </w:rPr>
        <w:t>21</w:t>
      </w:r>
      <w:r w:rsidR="00C15036" w:rsidRPr="00C15036">
        <w:rPr>
          <w:rFonts w:ascii="Times New Roman" w:eastAsia="仿宋_GB2312" w:hAnsi="Times New Roman" w:cs="仿宋_GB2312" w:hint="eastAsia"/>
          <w:kern w:val="0"/>
          <w:sz w:val="32"/>
          <w:szCs w:val="32"/>
        </w:rPr>
        <w:t>个湖库评价断面中，Ⅰ～</w:t>
      </w:r>
      <w:r w:rsidR="00C15036" w:rsidRPr="007E1ED1">
        <w:rPr>
          <w:rFonts w:ascii="宋体" w:cs="宋体" w:hint="eastAsia"/>
          <w:kern w:val="0"/>
          <w:sz w:val="32"/>
          <w:szCs w:val="32"/>
        </w:rPr>
        <w:t>Ⅲ</w:t>
      </w:r>
      <w:r w:rsidR="00C15036" w:rsidRPr="00C15036">
        <w:rPr>
          <w:rFonts w:ascii="Times New Roman" w:eastAsia="仿宋_GB2312" w:hAnsi="Times New Roman" w:cs="仿宋_GB2312" w:hint="eastAsia"/>
          <w:kern w:val="0"/>
          <w:sz w:val="32"/>
          <w:szCs w:val="32"/>
        </w:rPr>
        <w:t>类水质比例为</w:t>
      </w:r>
      <w:r w:rsidR="00C15036" w:rsidRPr="00C15036">
        <w:rPr>
          <w:rFonts w:ascii="Times New Roman" w:eastAsia="仿宋_GB2312" w:hAnsi="Times New Roman" w:cs="仿宋_GB2312" w:hint="eastAsia"/>
          <w:kern w:val="0"/>
          <w:sz w:val="32"/>
          <w:szCs w:val="32"/>
        </w:rPr>
        <w:t>47.6%</w:t>
      </w:r>
      <w:r w:rsidR="00C15036" w:rsidRPr="00C15036">
        <w:rPr>
          <w:rFonts w:ascii="Times New Roman" w:eastAsia="仿宋_GB2312" w:hAnsi="Times New Roman" w:cs="仿宋_GB2312" w:hint="eastAsia"/>
          <w:kern w:val="0"/>
          <w:sz w:val="32"/>
          <w:szCs w:val="32"/>
        </w:rPr>
        <w:t>。详见附件</w:t>
      </w:r>
      <w:r w:rsidR="00C15036" w:rsidRPr="00C15036">
        <w:rPr>
          <w:rFonts w:ascii="Times New Roman" w:eastAsia="仿宋_GB2312" w:hAnsi="Times New Roman" w:cs="仿宋_GB2312" w:hint="eastAsia"/>
          <w:kern w:val="0"/>
          <w:sz w:val="32"/>
          <w:szCs w:val="32"/>
        </w:rPr>
        <w:t>3</w:t>
      </w:r>
      <w:r w:rsidR="00C15036" w:rsidRPr="00C15036">
        <w:rPr>
          <w:rFonts w:ascii="Times New Roman" w:eastAsia="仿宋_GB2312" w:hAnsi="Times New Roman" w:cs="仿宋_GB2312" w:hint="eastAsia"/>
          <w:kern w:val="0"/>
          <w:sz w:val="32"/>
          <w:szCs w:val="32"/>
        </w:rPr>
        <w:t>。</w:t>
      </w:r>
    </w:p>
    <w:p w:rsidR="007735E3" w:rsidRPr="00802365" w:rsidRDefault="007735E3" w:rsidP="007735E3">
      <w:pPr>
        <w:spacing w:line="480" w:lineRule="exact"/>
        <w:ind w:firstLineChars="200" w:firstLine="643"/>
        <w:outlineLvl w:val="0"/>
        <w:rPr>
          <w:rFonts w:ascii="Times New Roman" w:eastAsia="仿宋_GB2312" w:hAnsi="Times New Roman" w:cs="Times New Roman"/>
          <w:b/>
          <w:bCs/>
          <w:sz w:val="32"/>
          <w:szCs w:val="32"/>
        </w:rPr>
      </w:pPr>
      <w:r w:rsidRPr="00802365">
        <w:rPr>
          <w:rFonts w:ascii="Times New Roman" w:eastAsia="仿宋_GB2312" w:hAnsi="Times New Roman" w:cs="Times New Roman"/>
          <w:b/>
          <w:bCs/>
          <w:sz w:val="32"/>
          <w:szCs w:val="32"/>
        </w:rPr>
        <w:t>2</w:t>
      </w:r>
      <w:r w:rsidRPr="00802365">
        <w:rPr>
          <w:rFonts w:ascii="Times New Roman" w:eastAsia="仿宋_GB2312" w:hAnsi="Times New Roman" w:cs="仿宋_GB2312" w:hint="eastAsia"/>
          <w:b/>
          <w:bCs/>
          <w:sz w:val="32"/>
          <w:szCs w:val="32"/>
        </w:rPr>
        <w:t>、城市集中式饮用水水源地水质状况</w:t>
      </w:r>
    </w:p>
    <w:p w:rsidR="007735E3" w:rsidRDefault="007735E3" w:rsidP="00EF4424">
      <w:pPr>
        <w:adjustRightInd w:val="0"/>
        <w:snapToGrid w:val="0"/>
        <w:spacing w:line="500" w:lineRule="exact"/>
        <w:ind w:firstLineChars="200" w:firstLine="640"/>
        <w:rPr>
          <w:rFonts w:ascii="Times New Roman" w:eastAsia="仿宋_GB2312" w:hAnsi="Times New Roman" w:cs="Times New Roman"/>
          <w:kern w:val="0"/>
          <w:sz w:val="32"/>
          <w:szCs w:val="32"/>
        </w:rPr>
      </w:pPr>
      <w:r w:rsidRPr="00802365">
        <w:rPr>
          <w:rFonts w:ascii="Times New Roman" w:eastAsia="仿宋_GB2312" w:hAnsi="Times New Roman" w:cs="仿宋_GB2312" w:hint="eastAsia"/>
          <w:sz w:val="32"/>
          <w:szCs w:val="32"/>
        </w:rPr>
        <w:t>本月，全省共对</w:t>
      </w:r>
      <w:r w:rsidRPr="00802365">
        <w:rPr>
          <w:rFonts w:ascii="Times New Roman" w:eastAsia="仿宋_GB2312" w:hAnsi="Times New Roman" w:cs="Times New Roman"/>
          <w:sz w:val="32"/>
          <w:szCs w:val="32"/>
        </w:rPr>
        <w:t>29</w:t>
      </w:r>
      <w:r w:rsidRPr="00802365">
        <w:rPr>
          <w:rFonts w:ascii="Times New Roman" w:eastAsia="仿宋_GB2312" w:hAnsi="Times New Roman" w:cs="仿宋_GB2312" w:hint="eastAsia"/>
          <w:sz w:val="32"/>
          <w:szCs w:val="32"/>
        </w:rPr>
        <w:t>个地级以上城市的集中</w:t>
      </w:r>
      <w:r>
        <w:rPr>
          <w:rFonts w:ascii="Times New Roman" w:eastAsia="仿宋_GB2312" w:hAnsi="Times New Roman" w:cs="仿宋_GB2312" w:hint="eastAsia"/>
          <w:sz w:val="32"/>
          <w:szCs w:val="32"/>
        </w:rPr>
        <w:t>式饮用水水源地开展了监测，其中</w:t>
      </w:r>
      <w:r>
        <w:rPr>
          <w:rFonts w:ascii="Times New Roman" w:eastAsia="仿宋_GB2312" w:hAnsi="Times New Roman" w:cs="Times New Roman"/>
          <w:sz w:val="32"/>
          <w:szCs w:val="32"/>
        </w:rPr>
        <w:t>28</w:t>
      </w:r>
      <w:r>
        <w:rPr>
          <w:rFonts w:ascii="Times New Roman" w:eastAsia="仿宋_GB2312" w:hAnsi="Times New Roman" w:cs="仿宋_GB2312" w:hint="eastAsia"/>
          <w:sz w:val="32"/>
          <w:szCs w:val="32"/>
        </w:rPr>
        <w:t>个水源地水质达标，</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个水源地（益阳龙山港断面）锑超标，达标率为</w:t>
      </w:r>
      <w:r>
        <w:rPr>
          <w:rFonts w:ascii="Times New Roman" w:eastAsia="仿宋_GB2312" w:hAnsi="Times New Roman" w:cs="Times New Roman"/>
          <w:sz w:val="32"/>
          <w:szCs w:val="32"/>
        </w:rPr>
        <w:t>96.6%</w:t>
      </w:r>
      <w:r>
        <w:rPr>
          <w:rFonts w:ascii="Times New Roman" w:eastAsia="仿宋_GB2312" w:hAnsi="Times New Roman" w:cs="仿宋_GB2312" w:hint="eastAsia"/>
          <w:sz w:val="32"/>
          <w:szCs w:val="32"/>
        </w:rPr>
        <w:t>。按照水质类别进行统计，</w:t>
      </w:r>
      <w:r>
        <w:rPr>
          <w:rFonts w:ascii="宋体" w:cs="宋体" w:hint="eastAsia"/>
          <w:sz w:val="32"/>
          <w:szCs w:val="32"/>
        </w:rPr>
        <w:t>Ⅰ</w:t>
      </w:r>
      <w:r>
        <w:rPr>
          <w:rFonts w:ascii="Times New Roman" w:eastAsia="仿宋_GB2312" w:hAnsi="Times New Roman" w:cs="仿宋_GB2312" w:hint="eastAsia"/>
          <w:sz w:val="32"/>
          <w:szCs w:val="32"/>
        </w:rPr>
        <w:t>类水质水源地</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个，</w:t>
      </w:r>
      <w:r>
        <w:rPr>
          <w:rFonts w:ascii="宋体" w:cs="宋体" w:hint="eastAsia"/>
          <w:sz w:val="32"/>
          <w:szCs w:val="32"/>
        </w:rPr>
        <w:t>Ⅱ</w:t>
      </w:r>
      <w:r>
        <w:rPr>
          <w:rFonts w:ascii="Times New Roman" w:eastAsia="仿宋_GB2312" w:hAnsi="Times New Roman" w:cs="仿宋_GB2312" w:hint="eastAsia"/>
          <w:sz w:val="32"/>
          <w:szCs w:val="32"/>
        </w:rPr>
        <w:t>类水质水源地</w:t>
      </w:r>
      <w:r>
        <w:rPr>
          <w:rFonts w:ascii="Times New Roman" w:eastAsia="仿宋_GB2312" w:hAnsi="Times New Roman" w:cs="Times New Roman"/>
          <w:sz w:val="32"/>
          <w:szCs w:val="32"/>
        </w:rPr>
        <w:t>24</w:t>
      </w:r>
      <w:r>
        <w:rPr>
          <w:rFonts w:ascii="Times New Roman" w:eastAsia="仿宋_GB2312" w:hAnsi="Times New Roman" w:cs="仿宋_GB2312" w:hint="eastAsia"/>
          <w:sz w:val="32"/>
          <w:szCs w:val="32"/>
        </w:rPr>
        <w:t>个，</w:t>
      </w:r>
      <w:r>
        <w:rPr>
          <w:rFonts w:ascii="宋体" w:cs="宋体" w:hint="eastAsia"/>
          <w:sz w:val="32"/>
          <w:szCs w:val="32"/>
        </w:rPr>
        <w:t>Ⅲ</w:t>
      </w:r>
      <w:r>
        <w:rPr>
          <w:rFonts w:ascii="Times New Roman" w:eastAsia="仿宋_GB2312" w:hAnsi="Times New Roman" w:cs="仿宋_GB2312" w:hint="eastAsia"/>
          <w:sz w:val="32"/>
          <w:szCs w:val="32"/>
        </w:rPr>
        <w:t>类水质水源地</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个。与上年同期相比，</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个水源地的水质类别保持稳定；</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个水源地水质提高。益阳龙山港断面锑浓度</w:t>
      </w:r>
      <w:r w:rsidRPr="00240F51">
        <w:rPr>
          <w:rFonts w:ascii="Times New Roman" w:eastAsia="仿宋_GB2312" w:hAnsi="Times New Roman" w:cs="仿宋_GB2312" w:hint="eastAsia"/>
          <w:sz w:val="32"/>
          <w:szCs w:val="32"/>
        </w:rPr>
        <w:t>超标</w:t>
      </w:r>
      <w:r w:rsidRPr="00240F51">
        <w:rPr>
          <w:rFonts w:ascii="Times New Roman" w:eastAsia="仿宋_GB2312" w:hAnsi="Times New Roman" w:cs="Times New Roman"/>
          <w:sz w:val="32"/>
          <w:szCs w:val="32"/>
        </w:rPr>
        <w:t>0.12</w:t>
      </w:r>
      <w:r w:rsidRPr="00240F51">
        <w:rPr>
          <w:rFonts w:ascii="Times New Roman" w:eastAsia="仿宋_GB2312" w:hAnsi="Times New Roman" w:cs="仿宋_GB2312" w:hint="eastAsia"/>
          <w:sz w:val="32"/>
          <w:szCs w:val="32"/>
        </w:rPr>
        <w:t>倍，与上年同期基本持平。</w:t>
      </w:r>
      <w:r>
        <w:rPr>
          <w:rFonts w:ascii="Times New Roman" w:eastAsia="仿宋_GB2312" w:hAnsi="Times New Roman" w:cs="仿宋_GB2312" w:hint="eastAsia"/>
          <w:sz w:val="32"/>
          <w:szCs w:val="32"/>
        </w:rPr>
        <w:t>详见附件</w:t>
      </w:r>
      <w:r w:rsidR="00EF4424">
        <w:rPr>
          <w:rFonts w:ascii="Times New Roman" w:eastAsia="仿宋_GB2312" w:hAnsi="Times New Roman" w:cs="Times New Roman" w:hint="eastAsia"/>
          <w:sz w:val="32"/>
          <w:szCs w:val="32"/>
        </w:rPr>
        <w:t>4</w:t>
      </w:r>
      <w:r>
        <w:rPr>
          <w:rFonts w:ascii="Times New Roman" w:eastAsia="仿宋_GB2312" w:hAnsi="Times New Roman" w:cs="仿宋_GB2312" w:hint="eastAsia"/>
          <w:sz w:val="32"/>
          <w:szCs w:val="32"/>
        </w:rPr>
        <w:t>。</w:t>
      </w:r>
    </w:p>
    <w:p w:rsidR="007735E3" w:rsidRDefault="007735E3" w:rsidP="007735E3">
      <w:pPr>
        <w:spacing w:line="480" w:lineRule="exact"/>
        <w:ind w:firstLineChars="200" w:firstLine="643"/>
        <w:outlineLvl w:val="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w:t>
      </w: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水十条</w:t>
      </w:r>
      <w:r>
        <w:rPr>
          <w:rFonts w:ascii="Times New Roman" w:eastAsia="仿宋_GB2312" w:hAnsi="Times New Roman" w:cs="Times New Roman"/>
          <w:b/>
          <w:bCs/>
          <w:sz w:val="32"/>
          <w:szCs w:val="32"/>
        </w:rPr>
        <w:t>”</w:t>
      </w:r>
      <w:r>
        <w:rPr>
          <w:rFonts w:ascii="Times New Roman" w:eastAsia="仿宋_GB2312" w:hAnsi="Times New Roman" w:cs="仿宋_GB2312" w:hint="eastAsia"/>
          <w:b/>
          <w:bCs/>
          <w:sz w:val="32"/>
          <w:szCs w:val="32"/>
        </w:rPr>
        <w:t>国家考核断面水质状况</w:t>
      </w:r>
    </w:p>
    <w:p w:rsidR="007735E3" w:rsidRDefault="007735E3" w:rsidP="007735E3">
      <w:pPr>
        <w:spacing w:line="4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本月，</w:t>
      </w:r>
      <w:r>
        <w:rPr>
          <w:rFonts w:ascii="Times New Roman" w:eastAsia="仿宋_GB2312" w:hAnsi="Times New Roman" w:cs="Times New Roman"/>
          <w:sz w:val="32"/>
          <w:szCs w:val="32"/>
        </w:rPr>
        <w:t>60</w:t>
      </w:r>
      <w:r>
        <w:rPr>
          <w:rFonts w:ascii="Times New Roman" w:eastAsia="仿宋_GB2312" w:hAnsi="Times New Roman" w:cs="仿宋_GB2312" w:hint="eastAsia"/>
          <w:sz w:val="32"/>
          <w:szCs w:val="32"/>
        </w:rPr>
        <w:t>个</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水十条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国家考核断面中，</w:t>
      </w:r>
      <w:r>
        <w:rPr>
          <w:rFonts w:ascii="Times New Roman" w:eastAsia="仿宋_GB2312" w:hAnsi="Times New Roman" w:cs="Times New Roman"/>
          <w:sz w:val="32"/>
          <w:szCs w:val="32"/>
        </w:rPr>
        <w:t>54</w:t>
      </w:r>
      <w:r>
        <w:rPr>
          <w:rFonts w:ascii="Times New Roman" w:eastAsia="仿宋_GB2312" w:hAnsi="Times New Roman" w:cs="仿宋_GB2312" w:hint="eastAsia"/>
          <w:sz w:val="32"/>
          <w:szCs w:val="32"/>
        </w:rPr>
        <w:t>个断面水质达到</w:t>
      </w:r>
      <w:r>
        <w:rPr>
          <w:rFonts w:ascii="Times New Roman" w:eastAsia="仿宋_GB2312" w:hAnsi="Times New Roman" w:cs="Times New Roman"/>
          <w:sz w:val="32"/>
          <w:szCs w:val="32"/>
        </w:rPr>
        <w:t>2017</w:t>
      </w:r>
      <w:r>
        <w:rPr>
          <w:rFonts w:ascii="Times New Roman" w:eastAsia="仿宋_GB2312" w:hAnsi="Times New Roman" w:cs="仿宋_GB2312" w:hint="eastAsia"/>
          <w:sz w:val="32"/>
          <w:szCs w:val="32"/>
        </w:rPr>
        <w:t>年考核目标，另外</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个断面</w:t>
      </w:r>
      <w:r w:rsidR="00C15036">
        <w:rPr>
          <w:rFonts w:ascii="Times New Roman" w:eastAsia="仿宋_GB2312" w:hAnsi="Times New Roman" w:cs="仿宋_GB2312" w:hint="eastAsia"/>
          <w:sz w:val="32"/>
          <w:szCs w:val="32"/>
        </w:rPr>
        <w:t>本月</w:t>
      </w:r>
      <w:r>
        <w:rPr>
          <w:rFonts w:ascii="Times New Roman" w:eastAsia="仿宋_GB2312" w:hAnsi="Times New Roman" w:cs="仿宋_GB2312" w:hint="eastAsia"/>
          <w:sz w:val="32"/>
          <w:szCs w:val="32"/>
        </w:rPr>
        <w:t>未达考核要求，分别是长沙三角洲、湘潭涟水入河口、衡阳洣水入湘江口、岳阳六门闸、益阳桃谷山和大通湖断面，未达到考核目标的水质指标为总磷、氨氮、五日生化需氧量和化学需氧量。</w:t>
      </w:r>
    </w:p>
    <w:p w:rsidR="007735E3" w:rsidRDefault="007735E3" w:rsidP="007735E3">
      <w:pPr>
        <w:spacing w:line="480" w:lineRule="exact"/>
        <w:ind w:firstLineChars="200" w:firstLine="643"/>
        <w:outlineLvl w:val="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、洞庭湖湖体水质状况</w:t>
      </w:r>
    </w:p>
    <w:p w:rsidR="007735E3" w:rsidRDefault="007735E3" w:rsidP="007735E3">
      <w:pPr>
        <w:spacing w:line="4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本月，</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个洞庭湖湖体断面，水质总体为轻度污染，营养状态为中营养，主要污染物为总磷。</w:t>
      </w:r>
      <w:r w:rsidRPr="008837A9">
        <w:rPr>
          <w:rFonts w:ascii="Times New Roman" w:eastAsia="仿宋_GB2312" w:hAnsi="Times New Roman" w:cs="仿宋_GB2312" w:hint="eastAsia"/>
          <w:sz w:val="32"/>
          <w:szCs w:val="32"/>
        </w:rPr>
        <w:t>其中，常德湖区为</w:t>
      </w:r>
      <w:r w:rsidRPr="008837A9">
        <w:rPr>
          <w:rFonts w:ascii="宋体" w:hAnsi="宋体" w:cs="宋体" w:hint="eastAsia"/>
          <w:sz w:val="32"/>
          <w:szCs w:val="32"/>
        </w:rPr>
        <w:t>Ⅲ</w:t>
      </w:r>
      <w:r w:rsidRPr="008837A9">
        <w:rPr>
          <w:rFonts w:ascii="Times New Roman" w:eastAsia="仿宋_GB2312" w:hAnsi="Times New Roman" w:cs="仿宋_GB2312" w:hint="eastAsia"/>
          <w:sz w:val="32"/>
          <w:szCs w:val="32"/>
        </w:rPr>
        <w:t>类水质，岳阳湖区和益阳湖区为</w:t>
      </w:r>
      <w:r w:rsidRPr="008837A9">
        <w:rPr>
          <w:rFonts w:ascii="仿宋_GB2312" w:eastAsia="仿宋_GB2312" w:cs="仿宋_GB2312" w:hint="eastAsia"/>
          <w:sz w:val="32"/>
          <w:szCs w:val="32"/>
        </w:rPr>
        <w:t>Ⅳ</w:t>
      </w:r>
      <w:r w:rsidRPr="008837A9">
        <w:rPr>
          <w:rFonts w:ascii="Times New Roman" w:eastAsia="仿宋_GB2312" w:hAnsi="Times New Roman" w:cs="仿宋_GB2312" w:hint="eastAsia"/>
          <w:sz w:val="32"/>
          <w:szCs w:val="32"/>
        </w:rPr>
        <w:t>类水质，三市湖区总磷</w:t>
      </w:r>
      <w:r>
        <w:rPr>
          <w:rFonts w:ascii="Times New Roman" w:eastAsia="仿宋_GB2312" w:hAnsi="Times New Roman" w:cs="仿宋_GB2312" w:hint="eastAsia"/>
          <w:sz w:val="32"/>
          <w:szCs w:val="32"/>
        </w:rPr>
        <w:t>平均</w:t>
      </w:r>
      <w:r w:rsidRPr="008837A9">
        <w:rPr>
          <w:rFonts w:ascii="Times New Roman" w:eastAsia="仿宋_GB2312" w:hAnsi="Times New Roman" w:cs="仿宋_GB2312" w:hint="eastAsia"/>
          <w:sz w:val="32"/>
          <w:szCs w:val="32"/>
        </w:rPr>
        <w:t>浓度分别为：</w:t>
      </w:r>
      <w:r>
        <w:rPr>
          <w:rFonts w:ascii="Times New Roman" w:eastAsia="仿宋_GB2312" w:hAnsi="Times New Roman" w:cs="仿宋_GB2312" w:hint="eastAsia"/>
          <w:sz w:val="32"/>
          <w:szCs w:val="32"/>
        </w:rPr>
        <w:t>常德</w:t>
      </w:r>
      <w:r w:rsidRPr="008837A9">
        <w:rPr>
          <w:rFonts w:ascii="Times New Roman" w:eastAsia="仿宋_GB2312" w:hAnsi="Times New Roman" w:cs="Times New Roman"/>
          <w:sz w:val="32"/>
          <w:szCs w:val="32"/>
        </w:rPr>
        <w:t xml:space="preserve"> 0.046mg/L</w:t>
      </w:r>
      <w:r w:rsidRPr="008837A9">
        <w:rPr>
          <w:rFonts w:ascii="Times New Roman" w:eastAsia="仿宋_GB2312" w:hAnsi="Times New Roman" w:cs="仿宋_GB2312" w:hint="eastAsia"/>
          <w:sz w:val="32"/>
          <w:szCs w:val="32"/>
        </w:rPr>
        <w:t>、岳阳</w:t>
      </w:r>
      <w:r w:rsidRPr="008837A9">
        <w:rPr>
          <w:rFonts w:ascii="Times New Roman" w:eastAsia="仿宋_GB2312" w:hAnsi="Times New Roman" w:cs="Times New Roman"/>
          <w:sz w:val="32"/>
          <w:szCs w:val="32"/>
        </w:rPr>
        <w:t>0.068mg/L</w:t>
      </w:r>
      <w:r>
        <w:rPr>
          <w:rFonts w:ascii="Times New Roman" w:eastAsia="仿宋_GB2312" w:hAnsi="Times New Roman" w:cs="仿宋_GB2312" w:hint="eastAsia"/>
          <w:sz w:val="32"/>
          <w:szCs w:val="32"/>
        </w:rPr>
        <w:t>、</w:t>
      </w:r>
      <w:r w:rsidRPr="008837A9">
        <w:rPr>
          <w:rFonts w:ascii="Times New Roman" w:eastAsia="仿宋_GB2312" w:hAnsi="Times New Roman" w:cs="仿宋_GB2312" w:hint="eastAsia"/>
          <w:sz w:val="32"/>
          <w:szCs w:val="32"/>
        </w:rPr>
        <w:t>益阳</w:t>
      </w:r>
      <w:r w:rsidRPr="008837A9">
        <w:rPr>
          <w:rFonts w:ascii="Times New Roman" w:eastAsia="仿宋_GB2312" w:hAnsi="Times New Roman" w:cs="Times New Roman"/>
          <w:sz w:val="32"/>
          <w:szCs w:val="32"/>
        </w:rPr>
        <w:t>0.052mg/L</w:t>
      </w:r>
      <w:r w:rsidRPr="008837A9">
        <w:rPr>
          <w:rFonts w:ascii="Times New Roman" w:eastAsia="仿宋_GB2312" w:hAnsi="Times New Roman" w:cs="仿宋_GB2312" w:hint="eastAsia"/>
          <w:sz w:val="32"/>
          <w:szCs w:val="32"/>
        </w:rPr>
        <w:t>，营养状态分别为中营养、轻度富营养和中营养。</w:t>
      </w:r>
      <w:r>
        <w:rPr>
          <w:rFonts w:ascii="Times New Roman" w:eastAsia="仿宋_GB2312" w:hAnsi="Times New Roman" w:cs="仿宋_GB2312" w:hint="eastAsia"/>
          <w:sz w:val="32"/>
          <w:szCs w:val="32"/>
        </w:rPr>
        <w:t>与上年同期相比，湖区总体水质保持稳定，总磷浓度由</w:t>
      </w:r>
      <w:r>
        <w:rPr>
          <w:rFonts w:ascii="Times New Roman" w:eastAsia="仿宋_GB2312" w:hAnsi="Times New Roman" w:cs="Times New Roman"/>
          <w:sz w:val="32"/>
          <w:szCs w:val="32"/>
        </w:rPr>
        <w:lastRenderedPageBreak/>
        <w:t>0.082mg/L</w:t>
      </w:r>
      <w:r>
        <w:rPr>
          <w:rFonts w:ascii="Times New Roman" w:eastAsia="仿宋_GB2312" w:hAnsi="Times New Roman" w:cs="仿宋_GB2312" w:hint="eastAsia"/>
          <w:sz w:val="32"/>
          <w:szCs w:val="32"/>
        </w:rPr>
        <w:t>下降到</w:t>
      </w:r>
      <w:r>
        <w:rPr>
          <w:rFonts w:ascii="Times New Roman" w:eastAsia="仿宋_GB2312" w:hAnsi="Times New Roman" w:cs="Times New Roman"/>
          <w:sz w:val="32"/>
          <w:szCs w:val="32"/>
        </w:rPr>
        <w:t>0.062mg/L</w:t>
      </w:r>
      <w:r>
        <w:rPr>
          <w:rFonts w:ascii="Times New Roman" w:eastAsia="仿宋_GB2312" w:hAnsi="Times New Roman" w:cs="仿宋_GB2312" w:hint="eastAsia"/>
          <w:sz w:val="32"/>
          <w:szCs w:val="32"/>
        </w:rPr>
        <w:t>；岳阳市辖湖区营养状态由中营养下降为轻度富营养。</w:t>
      </w:r>
    </w:p>
    <w:p w:rsidR="007735E3" w:rsidRDefault="007735E3" w:rsidP="007735E3">
      <w:pPr>
        <w:spacing w:line="480" w:lineRule="exact"/>
        <w:ind w:firstLineChars="200" w:firstLine="643"/>
        <w:outlineLvl w:val="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、水质超标或连续下降的断面</w:t>
      </w:r>
    </w:p>
    <w:p w:rsidR="007735E3" w:rsidRPr="007E1ED1" w:rsidRDefault="007735E3" w:rsidP="007735E3">
      <w:pPr>
        <w:spacing w:line="480" w:lineRule="exact"/>
        <w:ind w:firstLineChars="200" w:firstLine="640"/>
        <w:outlineLvl w:val="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本月，纳入监测评价的</w:t>
      </w:r>
      <w:r>
        <w:rPr>
          <w:rFonts w:ascii="Times New Roman" w:eastAsia="仿宋_GB2312" w:hAnsi="Times New Roman" w:cs="Times New Roman"/>
          <w:sz w:val="32"/>
          <w:szCs w:val="32"/>
        </w:rPr>
        <w:t>324</w:t>
      </w:r>
      <w:r>
        <w:rPr>
          <w:rFonts w:ascii="Times New Roman" w:eastAsia="仿宋_GB2312" w:hAnsi="Times New Roman" w:cs="仿宋_GB2312" w:hint="eastAsia"/>
          <w:sz w:val="32"/>
          <w:szCs w:val="32"/>
        </w:rPr>
        <w:t>个江河省控断面中，</w:t>
      </w:r>
      <w:r>
        <w:rPr>
          <w:rFonts w:ascii="宋体" w:cs="宋体" w:hint="eastAsia"/>
          <w:kern w:val="0"/>
          <w:sz w:val="32"/>
          <w:szCs w:val="32"/>
        </w:rPr>
        <w:t>Ⅰ</w:t>
      </w:r>
      <w:r>
        <w:rPr>
          <w:rFonts w:ascii="Times New Roman" w:eastAsia="仿宋_GB2312" w:hAnsi="Times New Roman" w:cs="仿宋_GB2312" w:hint="eastAsia"/>
          <w:kern w:val="0"/>
          <w:sz w:val="32"/>
          <w:szCs w:val="32"/>
        </w:rPr>
        <w:t>～</w:t>
      </w:r>
      <w:r>
        <w:rPr>
          <w:rFonts w:ascii="宋体" w:cs="宋体" w:hint="eastAsia"/>
          <w:kern w:val="0"/>
          <w:sz w:val="32"/>
          <w:szCs w:val="32"/>
        </w:rPr>
        <w:t>Ⅲ</w:t>
      </w:r>
      <w:r>
        <w:rPr>
          <w:rFonts w:ascii="Times New Roman" w:eastAsia="仿宋_GB2312" w:hAnsi="Times New Roman" w:cs="仿宋_GB2312" w:hint="eastAsia"/>
          <w:kern w:val="0"/>
          <w:sz w:val="32"/>
          <w:szCs w:val="32"/>
        </w:rPr>
        <w:t>类水质断面</w:t>
      </w:r>
      <w:r>
        <w:rPr>
          <w:rFonts w:ascii="Times New Roman" w:eastAsia="仿宋_GB2312" w:hAnsi="Times New Roman" w:cs="Times New Roman"/>
          <w:kern w:val="0"/>
          <w:sz w:val="32"/>
          <w:szCs w:val="32"/>
        </w:rPr>
        <w:t>320</w:t>
      </w:r>
      <w:r>
        <w:rPr>
          <w:rFonts w:ascii="Times New Roman" w:eastAsia="仿宋_GB2312" w:hAnsi="Times New Roman" w:cs="仿宋_GB2312" w:hint="eastAsia"/>
          <w:kern w:val="0"/>
          <w:sz w:val="32"/>
          <w:szCs w:val="32"/>
        </w:rPr>
        <w:t>个，</w:t>
      </w:r>
      <w:r>
        <w:rPr>
          <w:rFonts w:ascii="仿宋_GB2312" w:eastAsia="仿宋_GB2312" w:cs="仿宋_GB2312" w:hint="eastAsia"/>
          <w:sz w:val="32"/>
          <w:szCs w:val="32"/>
        </w:rPr>
        <w:t>Ⅳ</w:t>
      </w:r>
      <w:r>
        <w:rPr>
          <w:rFonts w:ascii="Times New Roman" w:eastAsia="仿宋_GB2312" w:hAnsi="Times New Roman" w:cs="仿宋_GB2312" w:hint="eastAsia"/>
          <w:sz w:val="32"/>
          <w:szCs w:val="32"/>
        </w:rPr>
        <w:t>类水质断面</w:t>
      </w:r>
      <w:r>
        <w:rPr>
          <w:rFonts w:ascii="Times New Roman" w:eastAsia="仿宋_GB2312" w:hAnsi="Times New Roman" w:cs="Times New Roman"/>
          <w:sz w:val="32"/>
          <w:szCs w:val="32"/>
        </w:rPr>
        <w:t>2</w:t>
      </w:r>
      <w:r w:rsidRPr="007E1ED1">
        <w:rPr>
          <w:rFonts w:ascii="Times New Roman" w:eastAsia="仿宋_GB2312" w:hAnsi="Times New Roman" w:cs="仿宋_GB2312" w:hint="eastAsia"/>
          <w:sz w:val="32"/>
          <w:szCs w:val="32"/>
        </w:rPr>
        <w:t>个（益阳志溪河和郴州马家坪电站大坝），</w:t>
      </w:r>
      <w:r w:rsidRPr="007E1ED1">
        <w:rPr>
          <w:rFonts w:ascii="仿宋_GB2312" w:eastAsia="仿宋_GB2312" w:cs="仿宋_GB2312" w:hint="eastAsia"/>
          <w:sz w:val="32"/>
          <w:szCs w:val="32"/>
        </w:rPr>
        <w:t>Ⅴ</w:t>
      </w:r>
      <w:r w:rsidRPr="007E1ED1">
        <w:rPr>
          <w:rFonts w:ascii="Times New Roman" w:eastAsia="仿宋_GB2312" w:hAnsi="Times New Roman" w:cs="仿宋_GB2312" w:hint="eastAsia"/>
          <w:sz w:val="32"/>
          <w:szCs w:val="32"/>
        </w:rPr>
        <w:t>类水质断面</w:t>
      </w:r>
      <w:r w:rsidRPr="007E1ED1">
        <w:rPr>
          <w:rFonts w:ascii="Times New Roman" w:eastAsia="仿宋_GB2312" w:hAnsi="Times New Roman" w:cs="Times New Roman"/>
          <w:sz w:val="32"/>
          <w:szCs w:val="32"/>
        </w:rPr>
        <w:t>1</w:t>
      </w:r>
      <w:r w:rsidRPr="007E1ED1">
        <w:rPr>
          <w:rFonts w:ascii="Times New Roman" w:eastAsia="仿宋_GB2312" w:hAnsi="Times New Roman" w:cs="仿宋_GB2312" w:hint="eastAsia"/>
          <w:sz w:val="32"/>
          <w:szCs w:val="32"/>
        </w:rPr>
        <w:t>个（岳阳六门闸），劣</w:t>
      </w:r>
      <w:r w:rsidRPr="007E1ED1">
        <w:rPr>
          <w:rFonts w:ascii="仿宋_GB2312" w:eastAsia="仿宋_GB2312" w:cs="仿宋_GB2312" w:hint="eastAsia"/>
          <w:sz w:val="32"/>
          <w:szCs w:val="32"/>
        </w:rPr>
        <w:t>Ⅴ</w:t>
      </w:r>
      <w:r w:rsidRPr="007E1ED1">
        <w:rPr>
          <w:rFonts w:ascii="Times New Roman" w:eastAsia="仿宋_GB2312" w:hAnsi="Times New Roman" w:cs="仿宋_GB2312" w:hint="eastAsia"/>
          <w:sz w:val="32"/>
          <w:szCs w:val="32"/>
        </w:rPr>
        <w:t>类水质断面</w:t>
      </w:r>
      <w:r w:rsidRPr="007E1ED1">
        <w:rPr>
          <w:rFonts w:ascii="Times New Roman" w:eastAsia="仿宋_GB2312" w:hAnsi="Times New Roman" w:cs="Times New Roman"/>
          <w:sz w:val="32"/>
          <w:szCs w:val="32"/>
        </w:rPr>
        <w:t>1</w:t>
      </w:r>
      <w:r w:rsidRPr="007E1ED1">
        <w:rPr>
          <w:rFonts w:ascii="Times New Roman" w:eastAsia="仿宋_GB2312" w:hAnsi="Times New Roman" w:cs="仿宋_GB2312" w:hint="eastAsia"/>
          <w:sz w:val="32"/>
          <w:szCs w:val="32"/>
        </w:rPr>
        <w:t>个（长沙三角洲）；其中郴州的马家坪电站大坝断面重金属砷超标，最大超标倍数为</w:t>
      </w:r>
      <w:r w:rsidRPr="007E1ED1">
        <w:rPr>
          <w:rFonts w:ascii="Times New Roman" w:eastAsia="仿宋_GB2312" w:hAnsi="Times New Roman" w:cs="Times New Roman"/>
          <w:sz w:val="32"/>
          <w:szCs w:val="32"/>
        </w:rPr>
        <w:t>0.7</w:t>
      </w:r>
      <w:r w:rsidRPr="007E1ED1">
        <w:rPr>
          <w:rFonts w:ascii="Times New Roman" w:eastAsia="仿宋_GB2312" w:hAnsi="Times New Roman" w:cs="仿宋_GB2312" w:hint="eastAsia"/>
          <w:sz w:val="32"/>
          <w:szCs w:val="32"/>
        </w:rPr>
        <w:t>倍。</w:t>
      </w:r>
    </w:p>
    <w:p w:rsidR="007735E3" w:rsidRPr="007E1ED1" w:rsidRDefault="007735E3" w:rsidP="007735E3">
      <w:pPr>
        <w:spacing w:line="480" w:lineRule="exact"/>
        <w:ind w:firstLineChars="200" w:firstLine="640"/>
        <w:outlineLvl w:val="0"/>
        <w:rPr>
          <w:rFonts w:ascii="Times New Roman" w:eastAsia="仿宋_GB2312" w:hAnsi="Times New Roman" w:cs="Times New Roman"/>
          <w:sz w:val="32"/>
          <w:szCs w:val="32"/>
        </w:rPr>
      </w:pPr>
      <w:r w:rsidRPr="007E1ED1">
        <w:rPr>
          <w:rFonts w:ascii="Times New Roman" w:eastAsia="仿宋_GB2312" w:hAnsi="Times New Roman" w:cs="仿宋_GB2312" w:hint="eastAsia"/>
          <w:sz w:val="32"/>
          <w:szCs w:val="32"/>
        </w:rPr>
        <w:t>本月，纳入监测评价的</w:t>
      </w:r>
      <w:r w:rsidRPr="007E1ED1">
        <w:rPr>
          <w:rFonts w:ascii="Times New Roman" w:eastAsia="仿宋_GB2312" w:hAnsi="Times New Roman" w:cs="Times New Roman"/>
          <w:sz w:val="32"/>
          <w:szCs w:val="32"/>
        </w:rPr>
        <w:t>8</w:t>
      </w:r>
      <w:r w:rsidRPr="007E1ED1">
        <w:rPr>
          <w:rFonts w:ascii="Times New Roman" w:eastAsia="仿宋_GB2312" w:hAnsi="Times New Roman" w:cs="仿宋_GB2312" w:hint="eastAsia"/>
          <w:sz w:val="32"/>
          <w:szCs w:val="32"/>
        </w:rPr>
        <w:t>个洞庭湖区内湖断面中，</w:t>
      </w:r>
      <w:r w:rsidRPr="007E1ED1">
        <w:rPr>
          <w:rFonts w:ascii="宋体" w:cs="宋体" w:hint="eastAsia"/>
          <w:kern w:val="0"/>
          <w:sz w:val="32"/>
          <w:szCs w:val="32"/>
        </w:rPr>
        <w:t>Ⅲ</w:t>
      </w:r>
      <w:r w:rsidRPr="007E1ED1">
        <w:rPr>
          <w:rFonts w:ascii="Times New Roman" w:eastAsia="仿宋_GB2312" w:hAnsi="Times New Roman" w:cs="仿宋_GB2312" w:hint="eastAsia"/>
          <w:sz w:val="32"/>
          <w:szCs w:val="32"/>
        </w:rPr>
        <w:t>类水质断面</w:t>
      </w:r>
      <w:r w:rsidRPr="007E1ED1">
        <w:rPr>
          <w:rFonts w:ascii="Times New Roman" w:eastAsia="仿宋_GB2312" w:hAnsi="Times New Roman" w:cs="Times New Roman"/>
          <w:sz w:val="32"/>
          <w:szCs w:val="32"/>
        </w:rPr>
        <w:t>5</w:t>
      </w:r>
      <w:r w:rsidRPr="007E1ED1">
        <w:rPr>
          <w:rFonts w:ascii="Times New Roman" w:eastAsia="仿宋_GB2312" w:hAnsi="Times New Roman" w:cs="仿宋_GB2312" w:hint="eastAsia"/>
          <w:sz w:val="32"/>
          <w:szCs w:val="32"/>
        </w:rPr>
        <w:t>个，</w:t>
      </w:r>
      <w:r w:rsidRPr="007E1ED1">
        <w:rPr>
          <w:rFonts w:ascii="仿宋_GB2312" w:eastAsia="仿宋_GB2312" w:cs="仿宋_GB2312" w:hint="eastAsia"/>
          <w:sz w:val="32"/>
          <w:szCs w:val="32"/>
        </w:rPr>
        <w:t>Ⅳ</w:t>
      </w:r>
      <w:r w:rsidRPr="007E1ED1">
        <w:rPr>
          <w:rFonts w:ascii="Times New Roman" w:eastAsia="仿宋_GB2312" w:hAnsi="Times New Roman" w:cs="仿宋_GB2312" w:hint="eastAsia"/>
          <w:sz w:val="32"/>
          <w:szCs w:val="32"/>
        </w:rPr>
        <w:t>类水质断面</w:t>
      </w:r>
      <w:r w:rsidRPr="007E1ED1">
        <w:rPr>
          <w:rFonts w:ascii="Times New Roman" w:eastAsia="仿宋_GB2312" w:hAnsi="Times New Roman" w:cs="Times New Roman"/>
          <w:sz w:val="32"/>
          <w:szCs w:val="32"/>
        </w:rPr>
        <w:t>2</w:t>
      </w:r>
      <w:r w:rsidRPr="007E1ED1">
        <w:rPr>
          <w:rFonts w:ascii="Times New Roman" w:eastAsia="仿宋_GB2312" w:hAnsi="Times New Roman" w:cs="仿宋_GB2312" w:hint="eastAsia"/>
          <w:sz w:val="32"/>
          <w:szCs w:val="32"/>
        </w:rPr>
        <w:t>个（岳阳南湖、益阳后江湖），劣</w:t>
      </w:r>
      <w:r w:rsidRPr="007E1ED1">
        <w:rPr>
          <w:rFonts w:ascii="仿宋_GB2312" w:eastAsia="仿宋_GB2312" w:cs="仿宋_GB2312" w:hint="eastAsia"/>
          <w:sz w:val="32"/>
          <w:szCs w:val="32"/>
        </w:rPr>
        <w:t>Ⅴ</w:t>
      </w:r>
      <w:r w:rsidRPr="007E1ED1">
        <w:rPr>
          <w:rFonts w:ascii="Times New Roman" w:eastAsia="仿宋_GB2312" w:hAnsi="Times New Roman" w:cs="仿宋_GB2312" w:hint="eastAsia"/>
          <w:sz w:val="32"/>
          <w:szCs w:val="32"/>
        </w:rPr>
        <w:t>类水质断面</w:t>
      </w:r>
      <w:r w:rsidRPr="007E1ED1">
        <w:rPr>
          <w:rFonts w:ascii="Times New Roman" w:eastAsia="仿宋_GB2312" w:hAnsi="Times New Roman" w:cs="Times New Roman"/>
          <w:sz w:val="32"/>
          <w:szCs w:val="32"/>
        </w:rPr>
        <w:t>1</w:t>
      </w:r>
      <w:r w:rsidRPr="007E1ED1">
        <w:rPr>
          <w:rFonts w:ascii="Times New Roman" w:eastAsia="仿宋_GB2312" w:hAnsi="Times New Roman" w:cs="仿宋_GB2312" w:hint="eastAsia"/>
          <w:sz w:val="32"/>
          <w:szCs w:val="32"/>
        </w:rPr>
        <w:t>个（益阳大通湖）。营养状态评价结果为：</w:t>
      </w:r>
      <w:r w:rsidRPr="007E1ED1">
        <w:rPr>
          <w:rFonts w:ascii="Times New Roman" w:eastAsia="仿宋_GB2312" w:hAnsi="Times New Roman" w:cs="Times New Roman"/>
          <w:sz w:val="32"/>
          <w:szCs w:val="32"/>
        </w:rPr>
        <w:t>7</w:t>
      </w:r>
      <w:r w:rsidRPr="007E1ED1">
        <w:rPr>
          <w:rFonts w:ascii="Times New Roman" w:eastAsia="仿宋_GB2312" w:hAnsi="Times New Roman" w:cs="仿宋_GB2312" w:hint="eastAsia"/>
          <w:sz w:val="32"/>
          <w:szCs w:val="32"/>
        </w:rPr>
        <w:t>个断面中营养，</w:t>
      </w:r>
      <w:r w:rsidRPr="007E1ED1">
        <w:rPr>
          <w:rFonts w:ascii="Times New Roman" w:eastAsia="仿宋_GB2312" w:hAnsi="Times New Roman" w:cs="Times New Roman"/>
          <w:sz w:val="32"/>
          <w:szCs w:val="32"/>
        </w:rPr>
        <w:t>1</w:t>
      </w:r>
      <w:r w:rsidRPr="007E1ED1">
        <w:rPr>
          <w:rFonts w:ascii="Times New Roman" w:eastAsia="仿宋_GB2312" w:hAnsi="Times New Roman" w:cs="仿宋_GB2312" w:hint="eastAsia"/>
          <w:sz w:val="32"/>
          <w:szCs w:val="32"/>
        </w:rPr>
        <w:t>个断面轻度富营养（岳阳南湖）。</w:t>
      </w:r>
    </w:p>
    <w:p w:rsidR="007735E3" w:rsidRDefault="007735E3" w:rsidP="007735E3">
      <w:pPr>
        <w:spacing w:line="480" w:lineRule="exact"/>
        <w:ind w:firstLineChars="200" w:firstLine="640"/>
        <w:outlineLvl w:val="0"/>
        <w:rPr>
          <w:rFonts w:ascii="Times New Roman" w:eastAsia="仿宋_GB2312" w:hAnsi="Times New Roman" w:cs="仿宋_GB2312"/>
          <w:kern w:val="0"/>
          <w:sz w:val="32"/>
          <w:szCs w:val="32"/>
        </w:rPr>
      </w:pPr>
      <w:r w:rsidRPr="007E1ED1">
        <w:rPr>
          <w:rFonts w:ascii="Times New Roman" w:eastAsia="仿宋_GB2312" w:hAnsi="Times New Roman" w:cs="仿宋_GB2312" w:hint="eastAsia"/>
          <w:sz w:val="32"/>
          <w:szCs w:val="32"/>
        </w:rPr>
        <w:t>岳阳的城陵矶断面连续</w:t>
      </w:r>
      <w:r w:rsidRPr="007E1ED1">
        <w:rPr>
          <w:rFonts w:ascii="Times New Roman" w:eastAsia="仿宋_GB2312" w:hAnsi="Times New Roman" w:cs="Times New Roman"/>
          <w:sz w:val="32"/>
          <w:szCs w:val="32"/>
        </w:rPr>
        <w:t>5</w:t>
      </w:r>
      <w:r w:rsidRPr="007E1ED1">
        <w:rPr>
          <w:rFonts w:ascii="Times New Roman" w:eastAsia="仿宋_GB2312" w:hAnsi="Times New Roman" w:cs="仿宋_GB2312" w:hint="eastAsia"/>
          <w:sz w:val="32"/>
          <w:szCs w:val="32"/>
        </w:rPr>
        <w:t>个月</w:t>
      </w:r>
      <w:r w:rsidR="00AE7C18">
        <w:rPr>
          <w:rFonts w:ascii="Times New Roman" w:eastAsia="仿宋_GB2312" w:hAnsi="Times New Roman" w:cs="仿宋_GB2312" w:hint="eastAsia"/>
          <w:sz w:val="32"/>
          <w:szCs w:val="32"/>
        </w:rPr>
        <w:t>较上年同期</w:t>
      </w:r>
      <w:r w:rsidRPr="007E1ED1">
        <w:rPr>
          <w:rFonts w:ascii="Times New Roman" w:eastAsia="仿宋_GB2312" w:hAnsi="Times New Roman" w:cs="仿宋_GB2312" w:hint="eastAsia"/>
          <w:sz w:val="32"/>
          <w:szCs w:val="32"/>
        </w:rPr>
        <w:t>水质下降；邵阳球溪、常德沙河口和益阳大通湖断面</w:t>
      </w:r>
      <w:r w:rsidR="00AE7C18">
        <w:rPr>
          <w:rFonts w:ascii="Times New Roman" w:eastAsia="仿宋_GB2312" w:hAnsi="Times New Roman" w:cs="仿宋_GB2312" w:hint="eastAsia"/>
          <w:sz w:val="32"/>
          <w:szCs w:val="32"/>
        </w:rPr>
        <w:t>最近</w:t>
      </w:r>
      <w:r w:rsidRPr="007E1ED1">
        <w:rPr>
          <w:rFonts w:ascii="Times New Roman" w:eastAsia="仿宋_GB2312" w:hAnsi="Times New Roman" w:cs="仿宋_GB2312" w:hint="eastAsia"/>
          <w:sz w:val="32"/>
          <w:szCs w:val="32"/>
        </w:rPr>
        <w:t>连续</w:t>
      </w:r>
      <w:r w:rsidRPr="007E1ED1">
        <w:rPr>
          <w:rFonts w:ascii="Times New Roman" w:eastAsia="仿宋_GB2312" w:hAnsi="Times New Roman" w:cs="Times New Roman"/>
          <w:sz w:val="32"/>
          <w:szCs w:val="32"/>
        </w:rPr>
        <w:t>2</w:t>
      </w:r>
      <w:r w:rsidRPr="007E1ED1">
        <w:rPr>
          <w:rFonts w:ascii="Times New Roman" w:eastAsia="仿宋_GB2312" w:hAnsi="Times New Roman" w:cs="仿宋_GB2312" w:hint="eastAsia"/>
          <w:sz w:val="32"/>
          <w:szCs w:val="32"/>
        </w:rPr>
        <w:t>个月水质下降；长沙三角洲、</w:t>
      </w:r>
      <w:r w:rsidRPr="007E1ED1">
        <w:rPr>
          <w:rFonts w:ascii="Times New Roman" w:eastAsia="仿宋_GB2312" w:hAnsi="Times New Roman" w:cs="仿宋_GB2312" w:hint="eastAsia"/>
          <w:kern w:val="0"/>
          <w:sz w:val="32"/>
          <w:szCs w:val="32"/>
        </w:rPr>
        <w:t>岳阳六门闸</w:t>
      </w:r>
      <w:r w:rsidR="00EF4424">
        <w:rPr>
          <w:rFonts w:ascii="Times New Roman" w:eastAsia="仿宋_GB2312" w:hAnsi="Times New Roman" w:cs="仿宋_GB2312" w:hint="eastAsia"/>
          <w:kern w:val="0"/>
          <w:sz w:val="32"/>
          <w:szCs w:val="32"/>
        </w:rPr>
        <w:t>和</w:t>
      </w:r>
      <w:r w:rsidRPr="007E1ED1">
        <w:rPr>
          <w:rFonts w:ascii="Times New Roman" w:eastAsia="仿宋_GB2312" w:hAnsi="Times New Roman" w:cs="仿宋_GB2312" w:hint="eastAsia"/>
          <w:kern w:val="0"/>
          <w:sz w:val="32"/>
          <w:szCs w:val="32"/>
        </w:rPr>
        <w:t>南湖</w:t>
      </w:r>
      <w:r w:rsidRPr="007E1ED1">
        <w:rPr>
          <w:rFonts w:ascii="Times New Roman" w:eastAsia="仿宋_GB2312" w:hAnsi="Times New Roman" w:cs="仿宋_GB2312" w:hint="eastAsia"/>
          <w:sz w:val="32"/>
          <w:szCs w:val="32"/>
        </w:rPr>
        <w:t>、</w:t>
      </w:r>
      <w:r w:rsidRPr="007E1ED1">
        <w:rPr>
          <w:rFonts w:ascii="Times New Roman" w:eastAsia="仿宋_GB2312" w:hAnsi="Times New Roman" w:cs="仿宋_GB2312" w:hint="eastAsia"/>
          <w:kern w:val="0"/>
          <w:sz w:val="32"/>
          <w:szCs w:val="32"/>
        </w:rPr>
        <w:t>益阳志溪河、大通湖</w:t>
      </w:r>
      <w:r w:rsidR="00EF4424">
        <w:rPr>
          <w:rFonts w:ascii="Times New Roman" w:eastAsia="仿宋_GB2312" w:hAnsi="Times New Roman" w:cs="仿宋_GB2312" w:hint="eastAsia"/>
          <w:kern w:val="0"/>
          <w:sz w:val="32"/>
          <w:szCs w:val="32"/>
        </w:rPr>
        <w:t>和</w:t>
      </w:r>
      <w:r w:rsidRPr="007E1ED1">
        <w:rPr>
          <w:rFonts w:ascii="Times New Roman" w:eastAsia="仿宋_GB2312" w:hAnsi="Times New Roman" w:cs="仿宋_GB2312" w:hint="eastAsia"/>
          <w:kern w:val="0"/>
          <w:sz w:val="32"/>
          <w:szCs w:val="32"/>
        </w:rPr>
        <w:t>后江湖</w:t>
      </w:r>
      <w:r w:rsidR="00EF4424">
        <w:rPr>
          <w:rFonts w:ascii="Times New Roman" w:eastAsia="仿宋_GB2312" w:hAnsi="Times New Roman" w:cs="仿宋_GB2312" w:hint="eastAsia"/>
          <w:kern w:val="0"/>
          <w:sz w:val="32"/>
          <w:szCs w:val="32"/>
        </w:rPr>
        <w:t>、</w:t>
      </w:r>
      <w:r w:rsidRPr="007E1ED1">
        <w:rPr>
          <w:rFonts w:ascii="Times New Roman" w:eastAsia="仿宋_GB2312" w:hAnsi="Times New Roman" w:cs="仿宋_GB2312" w:hint="eastAsia"/>
          <w:sz w:val="32"/>
          <w:szCs w:val="32"/>
        </w:rPr>
        <w:t>郴州马家坪电站大坝</w:t>
      </w:r>
      <w:r w:rsidRPr="007E1ED1">
        <w:rPr>
          <w:rFonts w:ascii="Times New Roman" w:eastAsia="仿宋_GB2312" w:hAnsi="Times New Roman" w:cs="仿宋_GB2312" w:hint="eastAsia"/>
          <w:kern w:val="0"/>
          <w:sz w:val="32"/>
          <w:szCs w:val="32"/>
        </w:rPr>
        <w:t>断面</w:t>
      </w:r>
      <w:r w:rsidR="00AE7C18">
        <w:rPr>
          <w:rFonts w:ascii="Times New Roman" w:eastAsia="仿宋_GB2312" w:hAnsi="Times New Roman" w:cs="仿宋_GB2312" w:hint="eastAsia"/>
          <w:kern w:val="0"/>
          <w:sz w:val="32"/>
          <w:szCs w:val="32"/>
        </w:rPr>
        <w:t>最近</w:t>
      </w:r>
      <w:r w:rsidRPr="007E1ED1">
        <w:rPr>
          <w:rFonts w:ascii="Times New Roman" w:eastAsia="仿宋_GB2312" w:hAnsi="Times New Roman" w:cs="仿宋_GB2312" w:hint="eastAsia"/>
          <w:kern w:val="0"/>
          <w:sz w:val="32"/>
          <w:szCs w:val="32"/>
        </w:rPr>
        <w:t>连续</w:t>
      </w:r>
      <w:r w:rsidRPr="007E1ED1">
        <w:rPr>
          <w:rFonts w:ascii="Times New Roman" w:eastAsia="仿宋_GB2312" w:hAnsi="Times New Roman" w:cs="Times New Roman"/>
          <w:kern w:val="0"/>
          <w:sz w:val="32"/>
          <w:szCs w:val="32"/>
        </w:rPr>
        <w:t>3</w:t>
      </w:r>
      <w:r w:rsidRPr="007E1ED1">
        <w:rPr>
          <w:rFonts w:ascii="Times New Roman" w:eastAsia="仿宋_GB2312" w:hAnsi="Times New Roman" w:cs="仿宋_GB2312" w:hint="eastAsia"/>
          <w:kern w:val="0"/>
          <w:sz w:val="32"/>
          <w:szCs w:val="32"/>
        </w:rPr>
        <w:t>个月</w:t>
      </w:r>
      <w:r w:rsidR="00C15036">
        <w:rPr>
          <w:rFonts w:ascii="Times New Roman" w:eastAsia="仿宋_GB2312" w:hAnsi="Times New Roman" w:cs="仿宋_GB2312" w:hint="eastAsia"/>
          <w:kern w:val="0"/>
          <w:sz w:val="32"/>
          <w:szCs w:val="32"/>
        </w:rPr>
        <w:t>以上</w:t>
      </w:r>
      <w:r w:rsidRPr="007E1ED1">
        <w:rPr>
          <w:rFonts w:ascii="Times New Roman" w:eastAsia="仿宋_GB2312" w:hAnsi="Times New Roman" w:cs="仿宋_GB2312" w:hint="eastAsia"/>
          <w:kern w:val="0"/>
          <w:sz w:val="32"/>
          <w:szCs w:val="32"/>
        </w:rPr>
        <w:t>超过</w:t>
      </w:r>
      <w:r w:rsidRPr="007E1ED1">
        <w:rPr>
          <w:rFonts w:ascii="宋体" w:cs="宋体" w:hint="eastAsia"/>
          <w:kern w:val="0"/>
          <w:sz w:val="32"/>
          <w:szCs w:val="32"/>
        </w:rPr>
        <w:t>Ⅲ</w:t>
      </w:r>
      <w:r w:rsidRPr="007E1ED1">
        <w:rPr>
          <w:rFonts w:ascii="Times New Roman" w:eastAsia="仿宋_GB2312" w:hAnsi="Times New Roman" w:cs="仿宋_GB2312" w:hint="eastAsia"/>
          <w:kern w:val="0"/>
          <w:sz w:val="32"/>
          <w:szCs w:val="32"/>
        </w:rPr>
        <w:t>类水质。</w:t>
      </w:r>
    </w:p>
    <w:p w:rsidR="00C15036" w:rsidRDefault="00C15036" w:rsidP="00C15036">
      <w:pPr>
        <w:spacing w:line="480" w:lineRule="exact"/>
        <w:ind w:firstLineChars="200" w:firstLine="643"/>
        <w:outlineLvl w:val="0"/>
        <w:rPr>
          <w:rFonts w:ascii="Times New Roman" w:eastAsia="仿宋_GB2312" w:hAnsi="Times New Roman" w:cs="仿宋_GB2312"/>
          <w:kern w:val="0"/>
          <w:sz w:val="32"/>
          <w:szCs w:val="32"/>
        </w:rPr>
      </w:pPr>
      <w:r w:rsidRPr="00C15036">
        <w:rPr>
          <w:rFonts w:ascii="Times New Roman" w:eastAsia="仿宋_GB2312" w:hAnsi="Times New Roman" w:cs="仿宋_GB2312" w:hint="eastAsia"/>
          <w:b/>
          <w:bCs/>
          <w:sz w:val="32"/>
          <w:szCs w:val="32"/>
        </w:rPr>
        <w:t>6</w:t>
      </w:r>
      <w:r w:rsidRPr="00C15036">
        <w:rPr>
          <w:rFonts w:ascii="Times New Roman" w:eastAsia="仿宋_GB2312" w:hAnsi="Times New Roman" w:cs="仿宋_GB2312" w:hint="eastAsia"/>
          <w:b/>
          <w:bCs/>
          <w:sz w:val="32"/>
          <w:szCs w:val="32"/>
        </w:rPr>
        <w:t>、趋势科研与其他断面</w:t>
      </w:r>
    </w:p>
    <w:p w:rsidR="00C15036" w:rsidRPr="007E1ED1" w:rsidRDefault="00C15036" w:rsidP="00C15036">
      <w:pPr>
        <w:spacing w:line="480" w:lineRule="exact"/>
        <w:ind w:firstLineChars="200" w:firstLine="640"/>
        <w:outlineLvl w:val="0"/>
        <w:rPr>
          <w:rFonts w:ascii="Times New Roman" w:eastAsia="仿宋_GB2312" w:hAnsi="Times New Roman" w:cs="Times New Roman"/>
          <w:b/>
          <w:bCs/>
          <w:kern w:val="0"/>
          <w:sz w:val="32"/>
          <w:szCs w:val="32"/>
        </w:rPr>
      </w:pPr>
      <w:r w:rsidRPr="00C15036">
        <w:rPr>
          <w:rFonts w:ascii="Times New Roman" w:eastAsia="仿宋_GB2312" w:hAnsi="Times New Roman" w:cs="仿宋_GB2312" w:hint="eastAsia"/>
          <w:kern w:val="0"/>
          <w:sz w:val="32"/>
          <w:szCs w:val="32"/>
        </w:rPr>
        <w:t>74</w:t>
      </w:r>
      <w:r w:rsidRPr="00C15036">
        <w:rPr>
          <w:rFonts w:ascii="Times New Roman" w:eastAsia="仿宋_GB2312" w:hAnsi="Times New Roman" w:cs="仿宋_GB2312" w:hint="eastAsia"/>
          <w:kern w:val="0"/>
          <w:sz w:val="32"/>
          <w:szCs w:val="32"/>
        </w:rPr>
        <w:t>个趋势科研与其它断面中</w:t>
      </w:r>
      <w:r w:rsidRPr="00C15036">
        <w:rPr>
          <w:rFonts w:ascii="Times New Roman" w:eastAsia="仿宋_GB2312" w:hAnsi="Times New Roman" w:cs="仿宋_GB2312" w:hint="eastAsia"/>
          <w:kern w:val="0"/>
          <w:sz w:val="32"/>
          <w:szCs w:val="32"/>
        </w:rPr>
        <w:t xml:space="preserve">, </w:t>
      </w:r>
      <w:r w:rsidRPr="00C15036">
        <w:rPr>
          <w:rFonts w:ascii="Times New Roman" w:eastAsia="仿宋_GB2312" w:hAnsi="Times New Roman" w:cs="仿宋_GB2312" w:hint="eastAsia"/>
          <w:kern w:val="0"/>
          <w:sz w:val="32"/>
          <w:szCs w:val="32"/>
        </w:rPr>
        <w:t>Ⅰ～</w:t>
      </w:r>
      <w:r w:rsidRPr="007E1ED1">
        <w:rPr>
          <w:rFonts w:ascii="宋体" w:cs="宋体" w:hint="eastAsia"/>
          <w:kern w:val="0"/>
          <w:sz w:val="32"/>
          <w:szCs w:val="32"/>
        </w:rPr>
        <w:t>Ⅲ</w:t>
      </w:r>
      <w:r w:rsidRPr="00C15036">
        <w:rPr>
          <w:rFonts w:ascii="Times New Roman" w:eastAsia="仿宋_GB2312" w:hAnsi="Times New Roman" w:cs="仿宋_GB2312" w:hint="eastAsia"/>
          <w:kern w:val="0"/>
          <w:sz w:val="32"/>
          <w:szCs w:val="32"/>
        </w:rPr>
        <w:t>类水质断面</w:t>
      </w:r>
      <w:r w:rsidRPr="00C15036">
        <w:rPr>
          <w:rFonts w:ascii="Times New Roman" w:eastAsia="仿宋_GB2312" w:hAnsi="Times New Roman" w:cs="仿宋_GB2312" w:hint="eastAsia"/>
          <w:kern w:val="0"/>
          <w:sz w:val="32"/>
          <w:szCs w:val="32"/>
        </w:rPr>
        <w:t>59</w:t>
      </w:r>
      <w:r w:rsidRPr="00C15036">
        <w:rPr>
          <w:rFonts w:ascii="Times New Roman" w:eastAsia="仿宋_GB2312" w:hAnsi="Times New Roman" w:cs="仿宋_GB2312" w:hint="eastAsia"/>
          <w:kern w:val="0"/>
          <w:sz w:val="32"/>
          <w:szCs w:val="32"/>
        </w:rPr>
        <w:t>个，占</w:t>
      </w:r>
      <w:r w:rsidRPr="00C15036">
        <w:rPr>
          <w:rFonts w:ascii="Times New Roman" w:eastAsia="仿宋_GB2312" w:hAnsi="Times New Roman" w:cs="仿宋_GB2312" w:hint="eastAsia"/>
          <w:kern w:val="0"/>
          <w:sz w:val="32"/>
          <w:szCs w:val="32"/>
        </w:rPr>
        <w:t>79.6%</w:t>
      </w:r>
      <w:r w:rsidRPr="00C15036">
        <w:rPr>
          <w:rFonts w:ascii="Times New Roman" w:eastAsia="仿宋_GB2312" w:hAnsi="Times New Roman" w:cs="仿宋_GB2312" w:hint="eastAsia"/>
          <w:kern w:val="0"/>
          <w:sz w:val="32"/>
          <w:szCs w:val="32"/>
        </w:rPr>
        <w:t>；Ⅳ类、Ⅴ类和劣Ⅴ类水质断面各</w:t>
      </w:r>
      <w:r w:rsidRPr="00C15036">
        <w:rPr>
          <w:rFonts w:ascii="Times New Roman" w:eastAsia="仿宋_GB2312" w:hAnsi="Times New Roman" w:cs="仿宋_GB2312" w:hint="eastAsia"/>
          <w:kern w:val="0"/>
          <w:sz w:val="32"/>
          <w:szCs w:val="32"/>
        </w:rPr>
        <w:t>5</w:t>
      </w:r>
      <w:r w:rsidRPr="00C15036">
        <w:rPr>
          <w:rFonts w:ascii="Times New Roman" w:eastAsia="仿宋_GB2312" w:hAnsi="Times New Roman" w:cs="仿宋_GB2312" w:hint="eastAsia"/>
          <w:kern w:val="0"/>
          <w:sz w:val="32"/>
          <w:szCs w:val="32"/>
        </w:rPr>
        <w:t>个，各占</w:t>
      </w:r>
      <w:r w:rsidRPr="00C15036">
        <w:rPr>
          <w:rFonts w:ascii="Times New Roman" w:eastAsia="仿宋_GB2312" w:hAnsi="Times New Roman" w:cs="仿宋_GB2312" w:hint="eastAsia"/>
          <w:kern w:val="0"/>
          <w:sz w:val="32"/>
          <w:szCs w:val="32"/>
        </w:rPr>
        <w:t>6.8%</w:t>
      </w:r>
      <w:r w:rsidRPr="00C15036">
        <w:rPr>
          <w:rFonts w:ascii="Times New Roman" w:eastAsia="仿宋_GB2312" w:hAnsi="Times New Roman" w:cs="仿宋_GB2312" w:hint="eastAsia"/>
          <w:kern w:val="0"/>
          <w:sz w:val="32"/>
          <w:szCs w:val="32"/>
        </w:rPr>
        <w:t>，详见附件</w:t>
      </w:r>
      <w:r w:rsidRPr="00C15036">
        <w:rPr>
          <w:rFonts w:ascii="Times New Roman" w:eastAsia="仿宋_GB2312" w:hAnsi="Times New Roman" w:cs="仿宋_GB2312" w:hint="eastAsia"/>
          <w:kern w:val="0"/>
          <w:sz w:val="32"/>
          <w:szCs w:val="32"/>
        </w:rPr>
        <w:t>3</w:t>
      </w:r>
      <w:r w:rsidRPr="00C15036">
        <w:rPr>
          <w:rFonts w:ascii="Times New Roman" w:eastAsia="仿宋_GB2312" w:hAnsi="Times New Roman" w:cs="仿宋_GB2312" w:hint="eastAsia"/>
          <w:kern w:val="0"/>
          <w:sz w:val="32"/>
          <w:szCs w:val="32"/>
        </w:rPr>
        <w:t>。</w:t>
      </w:r>
    </w:p>
    <w:p w:rsidR="00E50014" w:rsidRDefault="009149C9" w:rsidP="00F17DEA">
      <w:pPr>
        <w:shd w:val="clear" w:color="auto" w:fill="FFFFFF"/>
        <w:spacing w:beforeLines="50" w:afterLines="50" w:line="480" w:lineRule="exact"/>
        <w:rPr>
          <w:rFonts w:ascii="Times New Roman" w:eastAsia="仿宋_GB2312" w:hAnsi="Times New Roman" w:cs="Times New Roman"/>
          <w:b/>
          <w:bCs/>
          <w:color w:val="000000"/>
          <w:kern w:val="0"/>
          <w:sz w:val="32"/>
          <w:szCs w:val="32"/>
        </w:rPr>
      </w:pPr>
      <w:r>
        <w:rPr>
          <w:rFonts w:ascii="Times New Roman" w:eastAsia="仿宋_GB2312" w:hAnsi="Times New Roman" w:cs="仿宋_GB2312" w:hint="eastAsia"/>
          <w:b/>
          <w:bCs/>
          <w:color w:val="000000"/>
          <w:kern w:val="0"/>
          <w:sz w:val="32"/>
          <w:szCs w:val="32"/>
        </w:rPr>
        <w:t>三、</w:t>
      </w:r>
      <w:r w:rsidR="00A176B4">
        <w:rPr>
          <w:rFonts w:ascii="Times New Roman" w:eastAsia="仿宋_GB2312" w:hAnsi="Times New Roman" w:cs="仿宋_GB2312" w:hint="eastAsia"/>
          <w:b/>
          <w:bCs/>
          <w:color w:val="000000"/>
          <w:kern w:val="0"/>
          <w:sz w:val="32"/>
          <w:szCs w:val="32"/>
        </w:rPr>
        <w:t>存在的问题</w:t>
      </w:r>
    </w:p>
    <w:p w:rsidR="00E50014" w:rsidRPr="00582EFD" w:rsidRDefault="009149C9">
      <w:pPr>
        <w:spacing w:line="48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仿宋_GB2312" w:hint="eastAsia"/>
          <w:color w:val="000000"/>
          <w:kern w:val="0"/>
          <w:sz w:val="32"/>
          <w:szCs w:val="32"/>
        </w:rPr>
        <w:t>、本月，全省</w:t>
      </w:r>
      <w:r w:rsidR="0093537F">
        <w:rPr>
          <w:rFonts w:ascii="Times New Roman" w:eastAsia="仿宋_GB2312" w:hAnsi="Times New Roman" w:cs="仿宋_GB2312" w:hint="eastAsia"/>
          <w:color w:val="000000"/>
          <w:kern w:val="0"/>
          <w:sz w:val="32"/>
          <w:szCs w:val="32"/>
        </w:rPr>
        <w:t>仅永州城市环境空气质量</w:t>
      </w:r>
      <w:r w:rsidR="000417DC">
        <w:rPr>
          <w:rFonts w:ascii="Times New Roman" w:eastAsia="仿宋_GB2312" w:hAnsi="Times New Roman" w:cs="仿宋_GB2312" w:hint="eastAsia"/>
          <w:color w:val="000000"/>
          <w:kern w:val="0"/>
          <w:sz w:val="32"/>
          <w:szCs w:val="32"/>
        </w:rPr>
        <w:t>同比变差</w:t>
      </w:r>
      <w:r w:rsidR="0093537F">
        <w:rPr>
          <w:rFonts w:ascii="Times New Roman" w:eastAsia="仿宋_GB2312" w:hAnsi="Times New Roman" w:cs="仿宋_GB2312" w:hint="eastAsia"/>
          <w:color w:val="000000"/>
          <w:kern w:val="0"/>
          <w:sz w:val="32"/>
          <w:szCs w:val="32"/>
        </w:rPr>
        <w:t>，</w:t>
      </w:r>
      <w:r w:rsidR="00116715">
        <w:rPr>
          <w:rFonts w:ascii="Times New Roman" w:eastAsia="仿宋_GB2312" w:hAnsi="Times New Roman" w:cs="仿宋_GB2312" w:hint="eastAsia"/>
          <w:color w:val="000000"/>
          <w:kern w:val="0"/>
          <w:sz w:val="32"/>
          <w:szCs w:val="32"/>
        </w:rPr>
        <w:t>且</w:t>
      </w:r>
      <w:r>
        <w:rPr>
          <w:rFonts w:ascii="Times New Roman" w:eastAsia="仿宋_GB2312" w:hAnsi="Times New Roman" w:cs="Times New Roman"/>
          <w:kern w:val="0"/>
          <w:sz w:val="32"/>
          <w:szCs w:val="32"/>
        </w:rPr>
        <w:t>PM</w:t>
      </w:r>
      <w:r>
        <w:rPr>
          <w:rFonts w:ascii="Times New Roman" w:eastAsia="仿宋_GB2312" w:hAnsi="Times New Roman" w:cs="Times New Roman"/>
          <w:kern w:val="0"/>
          <w:sz w:val="32"/>
          <w:szCs w:val="32"/>
          <w:vertAlign w:val="subscript"/>
        </w:rPr>
        <w:t>10</w:t>
      </w:r>
      <w:r w:rsidR="00C76C15">
        <w:rPr>
          <w:rFonts w:ascii="Times New Roman" w:eastAsia="仿宋_GB2312" w:hAnsi="Times New Roman" w:cs="仿宋_GB2312" w:hint="eastAsia"/>
          <w:kern w:val="0"/>
          <w:sz w:val="32"/>
          <w:szCs w:val="32"/>
        </w:rPr>
        <w:t>和</w:t>
      </w:r>
      <w:r>
        <w:rPr>
          <w:rFonts w:ascii="Times New Roman" w:eastAsia="仿宋_GB2312" w:hAnsi="Times New Roman" w:cs="Times New Roman"/>
          <w:kern w:val="0"/>
          <w:sz w:val="32"/>
          <w:szCs w:val="32"/>
        </w:rPr>
        <w:t>PM</w:t>
      </w:r>
      <w:r>
        <w:rPr>
          <w:rFonts w:ascii="Times New Roman" w:eastAsia="仿宋_GB2312" w:hAnsi="Times New Roman" w:cs="Times New Roman"/>
          <w:kern w:val="0"/>
          <w:sz w:val="32"/>
          <w:szCs w:val="32"/>
          <w:vertAlign w:val="subscript"/>
        </w:rPr>
        <w:t>2.5</w:t>
      </w:r>
      <w:r w:rsidR="00116715">
        <w:rPr>
          <w:rFonts w:ascii="Times New Roman" w:eastAsia="仿宋_GB2312" w:hAnsi="Times New Roman" w:cs="仿宋_GB2312" w:hint="eastAsia"/>
          <w:color w:val="000000"/>
          <w:kern w:val="0"/>
          <w:sz w:val="32"/>
          <w:szCs w:val="32"/>
        </w:rPr>
        <w:t>浓度</w:t>
      </w:r>
      <w:r w:rsidR="0034073A">
        <w:rPr>
          <w:rFonts w:ascii="Times New Roman" w:eastAsia="仿宋_GB2312" w:hAnsi="Times New Roman" w:cs="仿宋_GB2312" w:hint="eastAsia"/>
          <w:color w:val="000000"/>
          <w:kern w:val="0"/>
          <w:sz w:val="32"/>
          <w:szCs w:val="32"/>
        </w:rPr>
        <w:t>出现较大幅度</w:t>
      </w:r>
      <w:r>
        <w:rPr>
          <w:rFonts w:ascii="Times New Roman" w:eastAsia="仿宋_GB2312" w:hAnsi="Times New Roman" w:cs="仿宋_GB2312" w:hint="eastAsia"/>
          <w:color w:val="000000"/>
          <w:kern w:val="0"/>
          <w:sz w:val="32"/>
          <w:szCs w:val="32"/>
        </w:rPr>
        <w:t>上升，需要引起</w:t>
      </w:r>
      <w:r w:rsidR="00116715">
        <w:rPr>
          <w:rFonts w:ascii="Times New Roman" w:eastAsia="仿宋_GB2312" w:hAnsi="Times New Roman" w:cs="仿宋_GB2312" w:hint="eastAsia"/>
          <w:color w:val="000000"/>
          <w:kern w:val="0"/>
          <w:sz w:val="32"/>
          <w:szCs w:val="32"/>
        </w:rPr>
        <w:t>永州市</w:t>
      </w:r>
      <w:r w:rsidR="00EF4424">
        <w:rPr>
          <w:rFonts w:ascii="Times New Roman" w:eastAsia="仿宋_GB2312" w:hAnsi="Times New Roman" w:cs="仿宋_GB2312" w:hint="eastAsia"/>
          <w:color w:val="000000"/>
          <w:kern w:val="0"/>
          <w:sz w:val="32"/>
          <w:szCs w:val="32"/>
        </w:rPr>
        <w:t>高度</w:t>
      </w:r>
      <w:r>
        <w:rPr>
          <w:rFonts w:ascii="Times New Roman" w:eastAsia="仿宋_GB2312" w:hAnsi="Times New Roman" w:cs="仿宋_GB2312" w:hint="eastAsia"/>
          <w:color w:val="000000"/>
          <w:kern w:val="0"/>
          <w:sz w:val="32"/>
          <w:szCs w:val="32"/>
        </w:rPr>
        <w:t>重视，</w:t>
      </w:r>
      <w:r w:rsidR="00EF4424">
        <w:rPr>
          <w:rFonts w:ascii="Times New Roman" w:eastAsia="仿宋_GB2312" w:hAnsi="Times New Roman" w:cs="仿宋_GB2312" w:hint="eastAsia"/>
          <w:color w:val="000000"/>
          <w:kern w:val="0"/>
          <w:sz w:val="32"/>
          <w:szCs w:val="32"/>
        </w:rPr>
        <w:t>请</w:t>
      </w:r>
      <w:r w:rsidRPr="00EF4424">
        <w:rPr>
          <w:rFonts w:ascii="Times New Roman" w:eastAsia="仿宋_GB2312" w:hAnsi="Times New Roman" w:cs="仿宋_GB2312" w:hint="eastAsia"/>
          <w:color w:val="000000"/>
          <w:kern w:val="0"/>
          <w:sz w:val="32"/>
          <w:szCs w:val="32"/>
        </w:rPr>
        <w:t>认真分析原因，</w:t>
      </w:r>
      <w:r w:rsidRPr="00582EFD">
        <w:rPr>
          <w:rFonts w:ascii="Times New Roman" w:eastAsia="仿宋_GB2312" w:hAnsi="Times New Roman" w:cs="仿宋_GB2312" w:hint="eastAsia"/>
          <w:kern w:val="0"/>
          <w:sz w:val="32"/>
          <w:szCs w:val="32"/>
        </w:rPr>
        <w:t>及时采取综合整治措施改善城市环境空气质量。</w:t>
      </w:r>
    </w:p>
    <w:p w:rsidR="00E50014" w:rsidRDefault="007735E3">
      <w:pPr>
        <w:shd w:val="clear" w:color="auto" w:fill="FFFFFF"/>
        <w:autoSpaceDN w:val="0"/>
        <w:spacing w:line="480" w:lineRule="exact"/>
        <w:ind w:firstLineChars="200" w:firstLine="640"/>
        <w:rPr>
          <w:rFonts w:ascii="Times New Roman" w:eastAsia="仿宋_GB2312" w:hAnsi="Times New Roman" w:cs="仿宋_GB2312"/>
          <w:color w:val="000000"/>
          <w:kern w:val="0"/>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、本月，</w:t>
      </w:r>
      <w:r w:rsidR="002C1D6E">
        <w:rPr>
          <w:rFonts w:ascii="Times New Roman" w:eastAsia="仿宋_GB2312" w:hAnsi="Times New Roman" w:cs="仿宋_GB2312" w:hint="eastAsia"/>
          <w:sz w:val="32"/>
          <w:szCs w:val="32"/>
        </w:rPr>
        <w:t>长沙、</w:t>
      </w:r>
      <w:r>
        <w:rPr>
          <w:rFonts w:ascii="Times New Roman" w:eastAsia="仿宋_GB2312" w:hAnsi="Times New Roman" w:cs="仿宋_GB2312" w:hint="eastAsia"/>
          <w:kern w:val="0"/>
          <w:sz w:val="32"/>
          <w:szCs w:val="32"/>
        </w:rPr>
        <w:t>岳阳、益阳、</w:t>
      </w:r>
      <w:r>
        <w:rPr>
          <w:rFonts w:ascii="Times New Roman" w:eastAsia="仿宋_GB2312" w:hAnsi="Times New Roman" w:cs="仿宋_GB2312" w:hint="eastAsia"/>
          <w:sz w:val="32"/>
          <w:szCs w:val="32"/>
        </w:rPr>
        <w:t>郴州、邵阳</w:t>
      </w:r>
      <w:r w:rsidR="00A176B4">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常德</w:t>
      </w:r>
      <w:r w:rsidR="00A176B4">
        <w:rPr>
          <w:rFonts w:ascii="Times New Roman" w:eastAsia="仿宋_GB2312" w:hAnsi="Times New Roman" w:cs="仿宋_GB2312" w:hint="eastAsia"/>
          <w:kern w:val="0"/>
          <w:sz w:val="32"/>
          <w:szCs w:val="32"/>
        </w:rPr>
        <w:t>、湘潭和衡阳市</w:t>
      </w:r>
      <w:r>
        <w:rPr>
          <w:rFonts w:ascii="Times New Roman" w:eastAsia="仿宋_GB2312" w:hAnsi="Times New Roman" w:cs="仿宋_GB2312" w:hint="eastAsia"/>
          <w:kern w:val="0"/>
          <w:sz w:val="32"/>
          <w:szCs w:val="32"/>
        </w:rPr>
        <w:t>要对辖区内水环境不达标或连续下降的问题</w:t>
      </w:r>
      <w:r>
        <w:rPr>
          <w:rFonts w:ascii="Times New Roman" w:eastAsia="仿宋_GB2312" w:hAnsi="Times New Roman" w:cs="仿宋_GB2312" w:hint="eastAsia"/>
          <w:sz w:val="32"/>
          <w:szCs w:val="32"/>
        </w:rPr>
        <w:t>予</w:t>
      </w:r>
      <w:r>
        <w:rPr>
          <w:rFonts w:ascii="Times New Roman" w:eastAsia="仿宋_GB2312" w:hAnsi="Times New Roman" w:cs="仿宋_GB2312" w:hint="eastAsia"/>
          <w:sz w:val="32"/>
          <w:szCs w:val="32"/>
        </w:rPr>
        <w:lastRenderedPageBreak/>
        <w:t>以高度重视，</w:t>
      </w:r>
      <w:r>
        <w:rPr>
          <w:rFonts w:ascii="Times New Roman" w:eastAsia="仿宋_GB2312" w:hAnsi="Times New Roman" w:cs="仿宋_GB2312" w:hint="eastAsia"/>
          <w:kern w:val="0"/>
          <w:sz w:val="32"/>
          <w:szCs w:val="32"/>
        </w:rPr>
        <w:t>采取有效措施</w:t>
      </w:r>
      <w:r>
        <w:rPr>
          <w:rFonts w:ascii="Times New Roman" w:eastAsia="仿宋_GB2312" w:hAnsi="Times New Roman" w:cs="仿宋_GB2312" w:hint="eastAsia"/>
          <w:color w:val="000000"/>
          <w:kern w:val="0"/>
          <w:sz w:val="32"/>
          <w:szCs w:val="32"/>
        </w:rPr>
        <w:t>减轻污染</w:t>
      </w:r>
      <w:r>
        <w:rPr>
          <w:rFonts w:ascii="Times New Roman" w:eastAsia="仿宋_GB2312" w:hAnsi="Times New Roman" w:cs="仿宋_GB2312" w:hint="eastAsia"/>
          <w:kern w:val="0"/>
          <w:sz w:val="32"/>
          <w:szCs w:val="32"/>
        </w:rPr>
        <w:t>，特别是长沙三角洲和益阳大通湖断面水质本年连续两个月均为</w:t>
      </w:r>
      <w:r>
        <w:rPr>
          <w:rFonts w:ascii="Times New Roman" w:eastAsia="仿宋_GB2312" w:hAnsi="Times New Roman" w:cs="仿宋_GB2312" w:hint="eastAsia"/>
          <w:sz w:val="32"/>
          <w:szCs w:val="32"/>
        </w:rPr>
        <w:t>劣</w:t>
      </w:r>
      <w:r>
        <w:rPr>
          <w:rFonts w:ascii="仿宋_GB2312" w:eastAsia="仿宋_GB2312" w:cs="仿宋_GB2312" w:hint="eastAsia"/>
          <w:sz w:val="32"/>
          <w:szCs w:val="32"/>
        </w:rPr>
        <w:t>Ⅴ</w:t>
      </w:r>
      <w:r>
        <w:rPr>
          <w:rFonts w:ascii="Times New Roman" w:eastAsia="仿宋_GB2312" w:hAnsi="Times New Roman" w:cs="仿宋_GB2312" w:hint="eastAsia"/>
          <w:sz w:val="32"/>
          <w:szCs w:val="32"/>
        </w:rPr>
        <w:t>类，</w:t>
      </w:r>
      <w:r w:rsidRPr="00240F51">
        <w:rPr>
          <w:rFonts w:ascii="Times New Roman" w:eastAsia="仿宋_GB2312" w:hAnsi="Times New Roman" w:cs="仿宋_GB2312" w:hint="eastAsia"/>
          <w:color w:val="000000"/>
          <w:kern w:val="0"/>
          <w:sz w:val="32"/>
          <w:szCs w:val="32"/>
        </w:rPr>
        <w:t>郴州马家坪电站大坝断面本月砷超标的程度虽然比上月有一定程度减轻，水质由劣</w:t>
      </w:r>
      <w:r w:rsidRPr="00240F51">
        <w:rPr>
          <w:rFonts w:ascii="宋体" w:hAnsi="宋体" w:cs="宋体" w:hint="eastAsia"/>
          <w:color w:val="000000"/>
          <w:kern w:val="0"/>
          <w:sz w:val="32"/>
          <w:szCs w:val="32"/>
        </w:rPr>
        <w:t>Ⅴ</w:t>
      </w:r>
      <w:r w:rsidRPr="00240F51">
        <w:rPr>
          <w:rFonts w:ascii="Times New Roman" w:eastAsia="仿宋_GB2312" w:hAnsi="Times New Roman" w:cs="仿宋_GB2312" w:hint="eastAsia"/>
          <w:color w:val="000000"/>
          <w:kern w:val="0"/>
          <w:sz w:val="32"/>
          <w:szCs w:val="32"/>
        </w:rPr>
        <w:t>类上升为</w:t>
      </w:r>
      <w:r w:rsidRPr="00240F51">
        <w:rPr>
          <w:rFonts w:ascii="宋体" w:hAnsi="宋体" w:cs="宋体" w:hint="eastAsia"/>
          <w:color w:val="000000"/>
          <w:kern w:val="0"/>
          <w:sz w:val="32"/>
          <w:szCs w:val="32"/>
        </w:rPr>
        <w:t>Ⅳ</w:t>
      </w:r>
      <w:r w:rsidRPr="00240F51">
        <w:rPr>
          <w:rFonts w:ascii="Times New Roman" w:eastAsia="仿宋_GB2312" w:hAnsi="Times New Roman" w:cs="仿宋_GB2312" w:hint="eastAsia"/>
          <w:color w:val="000000"/>
          <w:kern w:val="0"/>
          <w:sz w:val="32"/>
          <w:szCs w:val="32"/>
        </w:rPr>
        <w:t>类，但仍属超标，地方政府和环保部门需继续加大污染整治和监督管理力度，力争使污染问题得到根本解决。</w:t>
      </w:r>
    </w:p>
    <w:p w:rsidR="00EF4424" w:rsidRDefault="00EF4424">
      <w:pPr>
        <w:shd w:val="clear" w:color="auto" w:fill="FFFFFF"/>
        <w:autoSpaceDN w:val="0"/>
        <w:spacing w:line="480" w:lineRule="exact"/>
        <w:ind w:firstLineChars="200" w:firstLine="640"/>
        <w:rPr>
          <w:rFonts w:ascii="Times New Roman" w:eastAsia="仿宋_GB2312" w:hAnsi="Times New Roman" w:cs="Times New Roman"/>
          <w:kern w:val="0"/>
          <w:sz w:val="32"/>
          <w:szCs w:val="32"/>
        </w:rPr>
      </w:pPr>
    </w:p>
    <w:p w:rsidR="00E50014" w:rsidRDefault="009149C9">
      <w:pPr>
        <w:adjustRightInd w:val="0"/>
        <w:spacing w:line="480" w:lineRule="exact"/>
        <w:rPr>
          <w:rFonts w:ascii="Times New Roman" w:eastAsia="仿宋_GB2312" w:hAnsi="Times New Roman" w:cs="Times New Roman"/>
          <w:sz w:val="32"/>
          <w:szCs w:val="32"/>
        </w:rPr>
      </w:pPr>
      <w:r w:rsidRPr="00544B00">
        <w:rPr>
          <w:rFonts w:ascii="Times New Roman" w:eastAsia="仿宋_GB2312" w:hAnsi="Times New Roman" w:cs="仿宋_GB2312" w:hint="eastAsia"/>
          <w:bCs/>
          <w:sz w:val="32"/>
          <w:szCs w:val="32"/>
        </w:rPr>
        <w:t>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sidR="001E4AC7">
        <w:rPr>
          <w:rFonts w:ascii="Times New Roman" w:eastAsia="仿宋_GB2312" w:hAnsi="Times New Roman" w:cs="Times New Roman"/>
          <w:sz w:val="32"/>
          <w:szCs w:val="32"/>
        </w:rPr>
        <w:t>2</w:t>
      </w:r>
      <w:r w:rsidR="001E4AC7">
        <w:rPr>
          <w:rFonts w:ascii="Times New Roman" w:eastAsia="仿宋_GB2312" w:hAnsi="Times New Roman" w:cs="Times New Roman"/>
          <w:sz w:val="32"/>
          <w:szCs w:val="32"/>
        </w:rPr>
        <w:t>月</w:t>
      </w:r>
      <w:r>
        <w:rPr>
          <w:rFonts w:ascii="Times New Roman" w:eastAsia="仿宋_GB2312" w:hAnsi="Times New Roman" w:cs="仿宋_GB2312" w:hint="eastAsia"/>
          <w:sz w:val="32"/>
          <w:szCs w:val="32"/>
        </w:rPr>
        <w:t>市州所在城市环境空气质量状况</w:t>
      </w:r>
    </w:p>
    <w:p w:rsidR="00E50014" w:rsidRDefault="009149C9">
      <w:pPr>
        <w:adjustRightInd w:val="0"/>
        <w:spacing w:line="48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r w:rsidR="001E4AC7">
        <w:rPr>
          <w:rFonts w:ascii="Times New Roman" w:eastAsia="仿宋_GB2312" w:hAnsi="Times New Roman" w:cs="Times New Roman"/>
          <w:sz w:val="32"/>
          <w:szCs w:val="32"/>
        </w:rPr>
        <w:t>2</w:t>
      </w:r>
      <w:r w:rsidR="001E4AC7">
        <w:rPr>
          <w:rFonts w:ascii="Times New Roman" w:eastAsia="仿宋_GB2312" w:hAnsi="Times New Roman" w:cs="Times New Roman"/>
          <w:sz w:val="32"/>
          <w:szCs w:val="32"/>
        </w:rPr>
        <w:t>月</w:t>
      </w:r>
      <w:r>
        <w:rPr>
          <w:rFonts w:ascii="Times New Roman" w:eastAsia="仿宋_GB2312" w:hAnsi="Times New Roman" w:cs="仿宋_GB2312" w:hint="eastAsia"/>
          <w:sz w:val="32"/>
          <w:szCs w:val="32"/>
        </w:rPr>
        <w:t>市州所在城市环境空气污染物浓度情况</w:t>
      </w:r>
    </w:p>
    <w:p w:rsidR="0091266D" w:rsidRDefault="00EF4424" w:rsidP="0091266D">
      <w:pPr>
        <w:adjustRightInd w:val="0"/>
        <w:spacing w:line="48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BE55BB">
        <w:rPr>
          <w:rFonts w:ascii="Times New Roman" w:eastAsia="仿宋_GB2312" w:hAnsi="Times New Roman" w:cs="Times New Roman"/>
          <w:bCs/>
          <w:sz w:val="32"/>
          <w:szCs w:val="32"/>
        </w:rPr>
        <w:t>、</w:t>
      </w:r>
      <w:r w:rsidR="0091266D">
        <w:rPr>
          <w:rFonts w:ascii="Times New Roman" w:eastAsia="仿宋_GB2312" w:hAnsi="Times New Roman" w:cs="Times New Roman"/>
          <w:sz w:val="32"/>
          <w:szCs w:val="32"/>
        </w:rPr>
        <w:t>2</w:t>
      </w:r>
      <w:r w:rsidR="0091266D">
        <w:rPr>
          <w:rFonts w:ascii="Times New Roman" w:eastAsia="仿宋_GB2312" w:hAnsi="Times New Roman" w:cs="仿宋_GB2312" w:hint="eastAsia"/>
          <w:sz w:val="32"/>
          <w:szCs w:val="32"/>
        </w:rPr>
        <w:t>月全省地表水水质变化和重点监控断面水质状况</w:t>
      </w:r>
    </w:p>
    <w:p w:rsidR="0091266D" w:rsidRDefault="00EF4424" w:rsidP="0091266D">
      <w:pPr>
        <w:adjustRightInd w:val="0"/>
        <w:spacing w:line="48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91266D">
        <w:rPr>
          <w:rFonts w:ascii="Times New Roman" w:eastAsia="仿宋_GB2312" w:hAnsi="Times New Roman" w:cs="仿宋_GB2312" w:hint="eastAsia"/>
          <w:sz w:val="32"/>
          <w:szCs w:val="32"/>
        </w:rPr>
        <w:t>、</w:t>
      </w:r>
      <w:r w:rsidR="0091266D">
        <w:rPr>
          <w:rFonts w:ascii="Times New Roman" w:eastAsia="仿宋_GB2312" w:hAnsi="Times New Roman" w:cs="Times New Roman"/>
          <w:sz w:val="32"/>
          <w:szCs w:val="32"/>
        </w:rPr>
        <w:t>2</w:t>
      </w:r>
      <w:r w:rsidR="0091266D">
        <w:rPr>
          <w:rFonts w:ascii="Times New Roman" w:eastAsia="仿宋_GB2312" w:hAnsi="Times New Roman" w:cs="仿宋_GB2312" w:hint="eastAsia"/>
          <w:sz w:val="32"/>
          <w:szCs w:val="32"/>
        </w:rPr>
        <w:t>月市州所在城市饮用水水源地水质超标和变化状况</w:t>
      </w:r>
    </w:p>
    <w:p w:rsidR="00E50014" w:rsidRPr="0091266D" w:rsidRDefault="00E50014" w:rsidP="0091266D">
      <w:pPr>
        <w:adjustRightInd w:val="0"/>
        <w:spacing w:line="480" w:lineRule="exact"/>
        <w:ind w:firstLineChars="300" w:firstLine="960"/>
        <w:rPr>
          <w:rFonts w:ascii="Times New Roman" w:eastAsia="仿宋_GB2312" w:hAnsi="Times New Roman" w:cs="Times New Roman"/>
          <w:color w:val="000000"/>
          <w:kern w:val="0"/>
          <w:sz w:val="32"/>
          <w:szCs w:val="32"/>
        </w:rPr>
      </w:pPr>
    </w:p>
    <w:p w:rsidR="00E50014" w:rsidRDefault="00E50014">
      <w:pPr>
        <w:shd w:val="clear" w:color="auto" w:fill="FFFFFF"/>
        <w:spacing w:line="480" w:lineRule="exact"/>
        <w:ind w:right="136"/>
        <w:rPr>
          <w:rFonts w:ascii="Times New Roman" w:eastAsia="仿宋_GB2312" w:hAnsi="Times New Roman" w:cs="Times New Roman"/>
          <w:color w:val="000000"/>
          <w:kern w:val="0"/>
          <w:sz w:val="32"/>
          <w:szCs w:val="32"/>
        </w:rPr>
      </w:pPr>
    </w:p>
    <w:p w:rsidR="00E50014" w:rsidRDefault="009149C9">
      <w:pPr>
        <w:shd w:val="clear" w:color="auto" w:fill="FFFFFF"/>
        <w:spacing w:line="480" w:lineRule="exact"/>
        <w:ind w:right="136" w:firstLineChars="1750" w:firstLine="5600"/>
        <w:rPr>
          <w:rFonts w:ascii="Times New Roman" w:eastAsia="仿宋_GB2312" w:hAnsi="Times New Roman" w:cs="Times New Roman"/>
          <w:color w:val="000000"/>
          <w:kern w:val="0"/>
          <w:sz w:val="32"/>
          <w:szCs w:val="32"/>
        </w:rPr>
      </w:pPr>
      <w:r>
        <w:rPr>
          <w:rFonts w:ascii="Times New Roman" w:eastAsia="仿宋_GB2312" w:hAnsi="Times New Roman" w:cs="仿宋_GB2312" w:hint="eastAsia"/>
          <w:color w:val="000000"/>
          <w:kern w:val="0"/>
          <w:sz w:val="32"/>
          <w:szCs w:val="32"/>
        </w:rPr>
        <w:t>湖南省环境保护厅</w:t>
      </w:r>
    </w:p>
    <w:p w:rsidR="0091266D" w:rsidRPr="0091266D" w:rsidRDefault="009149C9" w:rsidP="00F17DEA">
      <w:pPr>
        <w:shd w:val="clear" w:color="auto" w:fill="FFFFFF"/>
        <w:spacing w:line="480" w:lineRule="exact"/>
        <w:ind w:right="136" w:firstLineChars="1750" w:firstLine="5600"/>
        <w:rPr>
          <w:rFonts w:ascii="Times New Roman" w:eastAsia="仿宋_GB2312" w:hAnsi="Times New Roman" w:cs="Times New Roman"/>
          <w:kern w:val="0"/>
        </w:rPr>
      </w:pPr>
      <w:r>
        <w:rPr>
          <w:rFonts w:ascii="Times New Roman" w:eastAsia="仿宋_GB2312" w:hAnsi="Times New Roman" w:cs="Times New Roman"/>
          <w:color w:val="000000"/>
          <w:kern w:val="0"/>
          <w:sz w:val="32"/>
          <w:szCs w:val="32"/>
        </w:rPr>
        <w:t>2017</w:t>
      </w:r>
      <w:r>
        <w:rPr>
          <w:rFonts w:ascii="Times New Roman" w:eastAsia="仿宋_GB2312" w:hAnsi="Times New Roman" w:cs="仿宋_GB2312" w:hint="eastAsia"/>
          <w:color w:val="000000"/>
          <w:kern w:val="0"/>
          <w:sz w:val="32"/>
          <w:szCs w:val="32"/>
        </w:rPr>
        <w:t>年</w:t>
      </w:r>
      <w:r w:rsidR="00C27FB3">
        <w:rPr>
          <w:rFonts w:ascii="Times New Roman" w:eastAsia="仿宋_GB2312" w:hAnsi="Times New Roman" w:cs="Times New Roman" w:hint="eastAsia"/>
          <w:color w:val="000000"/>
          <w:kern w:val="0"/>
          <w:sz w:val="32"/>
          <w:szCs w:val="32"/>
        </w:rPr>
        <w:t>3</w:t>
      </w:r>
      <w:r>
        <w:rPr>
          <w:rFonts w:ascii="Times New Roman" w:eastAsia="仿宋_GB2312" w:hAnsi="Times New Roman" w:cs="仿宋_GB2312" w:hint="eastAsia"/>
          <w:color w:val="000000"/>
          <w:kern w:val="0"/>
          <w:sz w:val="32"/>
          <w:szCs w:val="32"/>
        </w:rPr>
        <w:t>月</w:t>
      </w:r>
      <w:r w:rsidR="0071054E">
        <w:rPr>
          <w:rFonts w:ascii="Times New Roman" w:eastAsia="仿宋_GB2312" w:hAnsi="Times New Roman" w:cs="Times New Roman" w:hint="eastAsia"/>
          <w:color w:val="000000"/>
          <w:kern w:val="0"/>
          <w:sz w:val="32"/>
          <w:szCs w:val="32"/>
        </w:rPr>
        <w:t>10</w:t>
      </w:r>
      <w:r>
        <w:rPr>
          <w:rFonts w:ascii="Times New Roman" w:eastAsia="仿宋_GB2312" w:hAnsi="Times New Roman" w:cs="仿宋_GB2312" w:hint="eastAsia"/>
          <w:color w:val="000000"/>
          <w:kern w:val="0"/>
          <w:sz w:val="32"/>
          <w:szCs w:val="32"/>
        </w:rPr>
        <w:t>日</w:t>
      </w:r>
    </w:p>
    <w:sectPr w:rsidR="0091266D" w:rsidRPr="0091266D" w:rsidSect="00F17DEA">
      <w:footerReference w:type="default" r:id="rId7"/>
      <w:pgSz w:w="11906" w:h="16840"/>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E95" w:rsidRDefault="00DB7E95" w:rsidP="00E50014">
      <w:r>
        <w:separator/>
      </w:r>
    </w:p>
  </w:endnote>
  <w:endnote w:type="continuationSeparator" w:id="1">
    <w:p w:rsidR="00DB7E95" w:rsidRDefault="00DB7E95" w:rsidP="00E50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036" w:rsidRDefault="00C24366">
    <w:pPr>
      <w:pStyle w:val="a8"/>
      <w:jc w:val="center"/>
      <w:rPr>
        <w:rFonts w:cs="Times New Roman"/>
      </w:rPr>
    </w:pPr>
    <w:r>
      <w:rPr>
        <w:rStyle w:val="aa"/>
        <w:rFonts w:ascii="Times New Roman" w:hAnsi="Times New Roman" w:cs="Times New Roman"/>
        <w:sz w:val="21"/>
        <w:szCs w:val="21"/>
      </w:rPr>
      <w:fldChar w:fldCharType="begin"/>
    </w:r>
    <w:r w:rsidR="00C15036">
      <w:rPr>
        <w:rStyle w:val="aa"/>
        <w:rFonts w:ascii="Times New Roman" w:hAnsi="Times New Roman" w:cs="Times New Roman"/>
        <w:sz w:val="21"/>
        <w:szCs w:val="21"/>
      </w:rPr>
      <w:instrText>Page</w:instrText>
    </w:r>
    <w:r>
      <w:rPr>
        <w:rStyle w:val="aa"/>
        <w:rFonts w:ascii="Times New Roman" w:hAnsi="Times New Roman" w:cs="Times New Roman"/>
        <w:sz w:val="21"/>
        <w:szCs w:val="21"/>
      </w:rPr>
      <w:fldChar w:fldCharType="separate"/>
    </w:r>
    <w:r w:rsidR="00AE7C18">
      <w:rPr>
        <w:rStyle w:val="aa"/>
        <w:rFonts w:ascii="Times New Roman" w:hAnsi="Times New Roman" w:cs="Times New Roman"/>
        <w:noProof/>
        <w:sz w:val="21"/>
        <w:szCs w:val="21"/>
      </w:rPr>
      <w:t>3</w:t>
    </w:r>
    <w:r>
      <w:rPr>
        <w:rStyle w:val="aa"/>
        <w:rFonts w:ascii="Times New Roman" w:hAnsi="Times New Roman"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E95" w:rsidRDefault="00DB7E95" w:rsidP="00E50014">
      <w:r>
        <w:separator/>
      </w:r>
    </w:p>
  </w:footnote>
  <w:footnote w:type="continuationSeparator" w:id="1">
    <w:p w:rsidR="00DB7E95" w:rsidRDefault="00DB7E95" w:rsidP="00E500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E50014"/>
    <w:rsid w:val="00037ACE"/>
    <w:rsid w:val="000417DC"/>
    <w:rsid w:val="00042BE0"/>
    <w:rsid w:val="000A3AE1"/>
    <w:rsid w:val="000A7CD0"/>
    <w:rsid w:val="000F5B6C"/>
    <w:rsid w:val="00100D25"/>
    <w:rsid w:val="00116715"/>
    <w:rsid w:val="001239C0"/>
    <w:rsid w:val="00127066"/>
    <w:rsid w:val="001519A7"/>
    <w:rsid w:val="00160EC4"/>
    <w:rsid w:val="00165F3C"/>
    <w:rsid w:val="00180F4F"/>
    <w:rsid w:val="00193D34"/>
    <w:rsid w:val="00196AC4"/>
    <w:rsid w:val="001A7ED1"/>
    <w:rsid w:val="001C02B7"/>
    <w:rsid w:val="001C46F8"/>
    <w:rsid w:val="001E16A1"/>
    <w:rsid w:val="001E224B"/>
    <w:rsid w:val="001E4AC7"/>
    <w:rsid w:val="001E4D7E"/>
    <w:rsid w:val="0021280F"/>
    <w:rsid w:val="00221068"/>
    <w:rsid w:val="00235FFE"/>
    <w:rsid w:val="00242190"/>
    <w:rsid w:val="00265B07"/>
    <w:rsid w:val="002702D5"/>
    <w:rsid w:val="002A47B1"/>
    <w:rsid w:val="002C1D6E"/>
    <w:rsid w:val="002D74CC"/>
    <w:rsid w:val="002E66D7"/>
    <w:rsid w:val="0034073A"/>
    <w:rsid w:val="00353DC0"/>
    <w:rsid w:val="00360E14"/>
    <w:rsid w:val="003A01E1"/>
    <w:rsid w:val="003A280D"/>
    <w:rsid w:val="003C4E1F"/>
    <w:rsid w:val="003C6F2C"/>
    <w:rsid w:val="003D00E3"/>
    <w:rsid w:val="00403346"/>
    <w:rsid w:val="004118AE"/>
    <w:rsid w:val="0042779E"/>
    <w:rsid w:val="00443C6D"/>
    <w:rsid w:val="00451454"/>
    <w:rsid w:val="0046753F"/>
    <w:rsid w:val="00477083"/>
    <w:rsid w:val="0048215E"/>
    <w:rsid w:val="004C41A6"/>
    <w:rsid w:val="004D5DBF"/>
    <w:rsid w:val="004F53B7"/>
    <w:rsid w:val="00503B95"/>
    <w:rsid w:val="00517171"/>
    <w:rsid w:val="0052024F"/>
    <w:rsid w:val="005213A9"/>
    <w:rsid w:val="00522977"/>
    <w:rsid w:val="00544B00"/>
    <w:rsid w:val="00544E76"/>
    <w:rsid w:val="00582EFD"/>
    <w:rsid w:val="0058714F"/>
    <w:rsid w:val="005D02BC"/>
    <w:rsid w:val="00621F6A"/>
    <w:rsid w:val="0062232E"/>
    <w:rsid w:val="0067275E"/>
    <w:rsid w:val="0069182B"/>
    <w:rsid w:val="00694447"/>
    <w:rsid w:val="006968A7"/>
    <w:rsid w:val="006B130A"/>
    <w:rsid w:val="0071054E"/>
    <w:rsid w:val="00733F46"/>
    <w:rsid w:val="007367AF"/>
    <w:rsid w:val="00736957"/>
    <w:rsid w:val="007735E3"/>
    <w:rsid w:val="007A3357"/>
    <w:rsid w:val="007C12B3"/>
    <w:rsid w:val="007D6F50"/>
    <w:rsid w:val="007E64A8"/>
    <w:rsid w:val="00803AAF"/>
    <w:rsid w:val="00806F76"/>
    <w:rsid w:val="00841808"/>
    <w:rsid w:val="008643A0"/>
    <w:rsid w:val="00891E4E"/>
    <w:rsid w:val="0091266D"/>
    <w:rsid w:val="009149C9"/>
    <w:rsid w:val="0091699E"/>
    <w:rsid w:val="0093537F"/>
    <w:rsid w:val="00951A7A"/>
    <w:rsid w:val="009A7C3E"/>
    <w:rsid w:val="009C5B87"/>
    <w:rsid w:val="00A10C02"/>
    <w:rsid w:val="00A16E02"/>
    <w:rsid w:val="00A176B4"/>
    <w:rsid w:val="00A21439"/>
    <w:rsid w:val="00A716A6"/>
    <w:rsid w:val="00A73C5D"/>
    <w:rsid w:val="00A86C5A"/>
    <w:rsid w:val="00A9017A"/>
    <w:rsid w:val="00AE45C9"/>
    <w:rsid w:val="00AE7C18"/>
    <w:rsid w:val="00AF3941"/>
    <w:rsid w:val="00B01BC7"/>
    <w:rsid w:val="00B17ED6"/>
    <w:rsid w:val="00B474F5"/>
    <w:rsid w:val="00B61944"/>
    <w:rsid w:val="00B75A0F"/>
    <w:rsid w:val="00B9576E"/>
    <w:rsid w:val="00BB2A25"/>
    <w:rsid w:val="00BD50B3"/>
    <w:rsid w:val="00BE55BB"/>
    <w:rsid w:val="00C107BA"/>
    <w:rsid w:val="00C15036"/>
    <w:rsid w:val="00C17A9E"/>
    <w:rsid w:val="00C24366"/>
    <w:rsid w:val="00C27FB3"/>
    <w:rsid w:val="00C54476"/>
    <w:rsid w:val="00C5503F"/>
    <w:rsid w:val="00C76C15"/>
    <w:rsid w:val="00C93B12"/>
    <w:rsid w:val="00C94377"/>
    <w:rsid w:val="00CF4871"/>
    <w:rsid w:val="00D33840"/>
    <w:rsid w:val="00D5019C"/>
    <w:rsid w:val="00D65593"/>
    <w:rsid w:val="00D810FA"/>
    <w:rsid w:val="00D8689C"/>
    <w:rsid w:val="00DB7E95"/>
    <w:rsid w:val="00DC5EB2"/>
    <w:rsid w:val="00DD04E7"/>
    <w:rsid w:val="00E27B87"/>
    <w:rsid w:val="00E50014"/>
    <w:rsid w:val="00E64AF9"/>
    <w:rsid w:val="00E750AB"/>
    <w:rsid w:val="00EA1351"/>
    <w:rsid w:val="00EB3CEA"/>
    <w:rsid w:val="00EF4424"/>
    <w:rsid w:val="00EF4844"/>
    <w:rsid w:val="00F05B3F"/>
    <w:rsid w:val="00F14FFE"/>
    <w:rsid w:val="00F17DEA"/>
    <w:rsid w:val="00F20ADC"/>
    <w:rsid w:val="00F265BA"/>
    <w:rsid w:val="00F512B5"/>
    <w:rsid w:val="00F60332"/>
    <w:rsid w:val="00F61187"/>
    <w:rsid w:val="00F6784C"/>
    <w:rsid w:val="00F85C75"/>
    <w:rsid w:val="00F90A09"/>
    <w:rsid w:val="00FB17F2"/>
    <w:rsid w:val="00FB4161"/>
    <w:rsid w:val="00FF4B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0014"/>
    <w:pPr>
      <w:widowControl w:val="0"/>
      <w:jc w:val="both"/>
    </w:pPr>
    <w:rPr>
      <w:rFonts w:ascii="Calibri" w:hAnsi="Calibri" w:cs="Calibri"/>
      <w:kern w:val="2"/>
      <w:sz w:val="21"/>
      <w:szCs w:val="21"/>
    </w:rPr>
  </w:style>
  <w:style w:type="paragraph" w:styleId="1">
    <w:name w:val="heading 1"/>
    <w:basedOn w:val="a"/>
    <w:next w:val="a"/>
    <w:link w:val="1Char"/>
    <w:uiPriority w:val="99"/>
    <w:qFormat/>
    <w:rsid w:val="00E50014"/>
    <w:pPr>
      <w:keepNext/>
      <w:keepLines/>
      <w:spacing w:before="120" w:after="120" w:line="520" w:lineRule="exact"/>
      <w:outlineLvl w:val="0"/>
    </w:pPr>
    <w:rPr>
      <w:rFonts w:ascii="Times New Roman" w:eastAsia="楷体_GB2312" w:hAnsi="Times New Roman" w:cs="Times New Roman"/>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E50014"/>
    <w:pPr>
      <w:jc w:val="left"/>
    </w:pPr>
  </w:style>
  <w:style w:type="paragraph" w:styleId="a4">
    <w:name w:val="annotation subject"/>
    <w:basedOn w:val="a3"/>
    <w:next w:val="a3"/>
    <w:link w:val="Char0"/>
    <w:uiPriority w:val="99"/>
    <w:rsid w:val="00E50014"/>
    <w:rPr>
      <w:b/>
      <w:bCs/>
    </w:rPr>
  </w:style>
  <w:style w:type="paragraph" w:styleId="a5">
    <w:name w:val="Document Map"/>
    <w:basedOn w:val="a"/>
    <w:link w:val="Char1"/>
    <w:uiPriority w:val="99"/>
    <w:rsid w:val="00E50014"/>
    <w:rPr>
      <w:rFonts w:ascii="宋体" w:cs="宋体"/>
      <w:sz w:val="18"/>
      <w:szCs w:val="18"/>
    </w:rPr>
  </w:style>
  <w:style w:type="paragraph" w:styleId="a6">
    <w:name w:val="Date"/>
    <w:basedOn w:val="a"/>
    <w:next w:val="a"/>
    <w:link w:val="Char2"/>
    <w:uiPriority w:val="99"/>
    <w:rsid w:val="00E50014"/>
    <w:pPr>
      <w:ind w:leftChars="2500" w:left="2500"/>
    </w:pPr>
  </w:style>
  <w:style w:type="paragraph" w:styleId="a7">
    <w:name w:val="Balloon Text"/>
    <w:basedOn w:val="a"/>
    <w:link w:val="Char3"/>
    <w:uiPriority w:val="99"/>
    <w:rsid w:val="00E50014"/>
    <w:rPr>
      <w:sz w:val="18"/>
      <w:szCs w:val="18"/>
    </w:rPr>
  </w:style>
  <w:style w:type="paragraph" w:styleId="a8">
    <w:name w:val="footer"/>
    <w:basedOn w:val="a"/>
    <w:link w:val="Char4"/>
    <w:uiPriority w:val="99"/>
    <w:rsid w:val="00E50014"/>
    <w:pPr>
      <w:tabs>
        <w:tab w:val="center" w:pos="4153"/>
        <w:tab w:val="right" w:pos="8307"/>
      </w:tabs>
      <w:snapToGrid w:val="0"/>
      <w:jc w:val="left"/>
    </w:pPr>
    <w:rPr>
      <w:sz w:val="18"/>
      <w:szCs w:val="18"/>
    </w:rPr>
  </w:style>
  <w:style w:type="paragraph" w:styleId="a9">
    <w:name w:val="header"/>
    <w:basedOn w:val="a"/>
    <w:link w:val="Char5"/>
    <w:uiPriority w:val="99"/>
    <w:rsid w:val="00E50014"/>
    <w:pPr>
      <w:pBdr>
        <w:bottom w:val="single" w:sz="6" w:space="1" w:color="auto"/>
      </w:pBdr>
      <w:tabs>
        <w:tab w:val="center" w:pos="4153"/>
        <w:tab w:val="right" w:pos="8307"/>
      </w:tabs>
      <w:snapToGrid w:val="0"/>
      <w:jc w:val="center"/>
    </w:pPr>
    <w:rPr>
      <w:sz w:val="18"/>
      <w:szCs w:val="18"/>
    </w:rPr>
  </w:style>
  <w:style w:type="character" w:styleId="aa">
    <w:name w:val="page number"/>
    <w:basedOn w:val="a0"/>
    <w:uiPriority w:val="99"/>
    <w:rsid w:val="00E50014"/>
  </w:style>
  <w:style w:type="character" w:styleId="ab">
    <w:name w:val="annotation reference"/>
    <w:basedOn w:val="a0"/>
    <w:uiPriority w:val="99"/>
    <w:rsid w:val="00E50014"/>
    <w:rPr>
      <w:sz w:val="21"/>
      <w:szCs w:val="21"/>
    </w:rPr>
  </w:style>
  <w:style w:type="character" w:customStyle="1" w:styleId="Char10">
    <w:name w:val="文档结构图 Char1"/>
    <w:basedOn w:val="a0"/>
    <w:uiPriority w:val="99"/>
    <w:rsid w:val="00E50014"/>
    <w:rPr>
      <w:rFonts w:ascii="Microsoft YaHei UI" w:eastAsia="Microsoft YaHei UI" w:hAnsi="Microsoft YaHei UI" w:cs="Microsoft YaHei UI"/>
      <w:sz w:val="18"/>
      <w:szCs w:val="18"/>
    </w:rPr>
  </w:style>
  <w:style w:type="character" w:customStyle="1" w:styleId="Char11">
    <w:name w:val="页眉 Char1"/>
    <w:basedOn w:val="a0"/>
    <w:uiPriority w:val="99"/>
    <w:rsid w:val="00E50014"/>
    <w:rPr>
      <w:rFonts w:ascii="Calibri" w:eastAsia="宋体" w:hAnsi="Calibri" w:cs="Calibri"/>
      <w:sz w:val="18"/>
      <w:szCs w:val="18"/>
    </w:rPr>
  </w:style>
  <w:style w:type="character" w:customStyle="1" w:styleId="Char12">
    <w:name w:val="页脚 Char1"/>
    <w:basedOn w:val="a0"/>
    <w:uiPriority w:val="99"/>
    <w:rsid w:val="00E50014"/>
    <w:rPr>
      <w:rFonts w:ascii="Calibri" w:eastAsia="宋体" w:hAnsi="Calibri" w:cs="Calibri"/>
      <w:sz w:val="18"/>
      <w:szCs w:val="18"/>
    </w:rPr>
  </w:style>
  <w:style w:type="character" w:customStyle="1" w:styleId="Char13">
    <w:name w:val="日期 Char1"/>
    <w:basedOn w:val="a0"/>
    <w:uiPriority w:val="99"/>
    <w:rsid w:val="00E50014"/>
    <w:rPr>
      <w:rFonts w:ascii="Calibri" w:eastAsia="宋体" w:hAnsi="Calibri" w:cs="Calibri"/>
      <w:sz w:val="21"/>
      <w:szCs w:val="21"/>
    </w:rPr>
  </w:style>
  <w:style w:type="character" w:customStyle="1" w:styleId="Char14">
    <w:name w:val="批注框文本 Char1"/>
    <w:basedOn w:val="a0"/>
    <w:uiPriority w:val="99"/>
    <w:rsid w:val="00E50014"/>
    <w:rPr>
      <w:rFonts w:ascii="Calibri" w:eastAsia="宋体" w:hAnsi="Calibri" w:cs="Calibri"/>
      <w:sz w:val="18"/>
      <w:szCs w:val="18"/>
    </w:rPr>
  </w:style>
  <w:style w:type="character" w:customStyle="1" w:styleId="10">
    <w:name w:val="不明显参考1"/>
    <w:basedOn w:val="a0"/>
    <w:uiPriority w:val="99"/>
    <w:rsid w:val="00E50014"/>
    <w:rPr>
      <w:caps w:val="0"/>
      <w:smallCaps/>
      <w:color w:val="auto"/>
    </w:rPr>
  </w:style>
  <w:style w:type="paragraph" w:customStyle="1" w:styleId="11">
    <w:name w:val="修订1"/>
    <w:uiPriority w:val="99"/>
    <w:rsid w:val="00E50014"/>
    <w:rPr>
      <w:rFonts w:ascii="Calibri" w:hAnsi="Calibri" w:cs="Calibri"/>
      <w:kern w:val="2"/>
      <w:sz w:val="21"/>
      <w:szCs w:val="21"/>
    </w:rPr>
  </w:style>
  <w:style w:type="paragraph" w:customStyle="1" w:styleId="Revision1">
    <w:name w:val="Revision1"/>
    <w:uiPriority w:val="99"/>
    <w:rsid w:val="00E50014"/>
    <w:rPr>
      <w:rFonts w:ascii="Calibri" w:hAnsi="Calibri" w:cs="Calibri"/>
      <w:kern w:val="2"/>
      <w:sz w:val="21"/>
      <w:szCs w:val="21"/>
    </w:rPr>
  </w:style>
  <w:style w:type="character" w:customStyle="1" w:styleId="1Char">
    <w:name w:val="标题 1 Char"/>
    <w:basedOn w:val="a0"/>
    <w:link w:val="1"/>
    <w:uiPriority w:val="99"/>
    <w:locked/>
    <w:rsid w:val="0091266D"/>
    <w:rPr>
      <w:rFonts w:eastAsia="楷体_GB2312"/>
      <w:b/>
      <w:bCs/>
      <w:kern w:val="44"/>
      <w:sz w:val="32"/>
      <w:szCs w:val="32"/>
    </w:rPr>
  </w:style>
  <w:style w:type="character" w:customStyle="1" w:styleId="Char">
    <w:name w:val="批注文字 Char"/>
    <w:basedOn w:val="a0"/>
    <w:link w:val="a3"/>
    <w:uiPriority w:val="99"/>
    <w:locked/>
    <w:rsid w:val="0091266D"/>
    <w:rPr>
      <w:rFonts w:ascii="Calibri" w:hAnsi="Calibri" w:cs="Calibri"/>
      <w:kern w:val="2"/>
      <w:sz w:val="21"/>
      <w:szCs w:val="21"/>
    </w:rPr>
  </w:style>
  <w:style w:type="character" w:customStyle="1" w:styleId="Char0">
    <w:name w:val="批注主题 Char"/>
    <w:basedOn w:val="Char"/>
    <w:link w:val="a4"/>
    <w:uiPriority w:val="99"/>
    <w:locked/>
    <w:rsid w:val="0091266D"/>
    <w:rPr>
      <w:b/>
      <w:bCs/>
    </w:rPr>
  </w:style>
  <w:style w:type="character" w:customStyle="1" w:styleId="Char1">
    <w:name w:val="文档结构图 Char"/>
    <w:basedOn w:val="a0"/>
    <w:link w:val="a5"/>
    <w:uiPriority w:val="99"/>
    <w:locked/>
    <w:rsid w:val="0091266D"/>
    <w:rPr>
      <w:rFonts w:ascii="宋体" w:hAnsi="Calibri" w:cs="宋体"/>
      <w:kern w:val="2"/>
      <w:sz w:val="18"/>
      <w:szCs w:val="18"/>
    </w:rPr>
  </w:style>
  <w:style w:type="character" w:customStyle="1" w:styleId="Char2">
    <w:name w:val="日期 Char"/>
    <w:basedOn w:val="a0"/>
    <w:link w:val="a6"/>
    <w:uiPriority w:val="99"/>
    <w:locked/>
    <w:rsid w:val="0091266D"/>
    <w:rPr>
      <w:rFonts w:ascii="Calibri" w:hAnsi="Calibri" w:cs="Calibri"/>
      <w:kern w:val="2"/>
      <w:sz w:val="21"/>
      <w:szCs w:val="21"/>
    </w:rPr>
  </w:style>
  <w:style w:type="character" w:customStyle="1" w:styleId="Char3">
    <w:name w:val="批注框文本 Char"/>
    <w:basedOn w:val="a0"/>
    <w:link w:val="a7"/>
    <w:uiPriority w:val="99"/>
    <w:locked/>
    <w:rsid w:val="0091266D"/>
    <w:rPr>
      <w:rFonts w:ascii="Calibri" w:hAnsi="Calibri" w:cs="Calibri"/>
      <w:kern w:val="2"/>
      <w:sz w:val="18"/>
      <w:szCs w:val="18"/>
    </w:rPr>
  </w:style>
  <w:style w:type="character" w:customStyle="1" w:styleId="Char4">
    <w:name w:val="页脚 Char"/>
    <w:basedOn w:val="a0"/>
    <w:link w:val="a8"/>
    <w:uiPriority w:val="99"/>
    <w:locked/>
    <w:rsid w:val="0091266D"/>
    <w:rPr>
      <w:rFonts w:ascii="Calibri" w:hAnsi="Calibri" w:cs="Calibri"/>
      <w:kern w:val="2"/>
      <w:sz w:val="18"/>
      <w:szCs w:val="18"/>
    </w:rPr>
  </w:style>
  <w:style w:type="character" w:customStyle="1" w:styleId="Char5">
    <w:name w:val="页眉 Char"/>
    <w:basedOn w:val="a0"/>
    <w:link w:val="a9"/>
    <w:uiPriority w:val="99"/>
    <w:locked/>
    <w:rsid w:val="0091266D"/>
    <w:rPr>
      <w:rFonts w:ascii="Calibri" w:hAnsi="Calibri" w:cs="Calibri"/>
      <w:kern w:val="2"/>
      <w:sz w:val="18"/>
      <w:szCs w:val="18"/>
    </w:rPr>
  </w:style>
  <w:style w:type="character" w:styleId="ac">
    <w:name w:val="Hyperlink"/>
    <w:basedOn w:val="a0"/>
    <w:uiPriority w:val="99"/>
    <w:rsid w:val="0091266D"/>
    <w:rPr>
      <w:color w:val="0000FF"/>
      <w:u w:val="single"/>
    </w:rPr>
  </w:style>
  <w:style w:type="character" w:styleId="ad">
    <w:name w:val="FollowedHyperlink"/>
    <w:basedOn w:val="a0"/>
    <w:uiPriority w:val="99"/>
    <w:rsid w:val="0091266D"/>
    <w:rPr>
      <w:color w:val="800080"/>
      <w:u w:val="single"/>
    </w:rPr>
  </w:style>
  <w:style w:type="paragraph" w:customStyle="1" w:styleId="font5">
    <w:name w:val="font5"/>
    <w:basedOn w:val="a"/>
    <w:uiPriority w:val="99"/>
    <w:rsid w:val="0091266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rsid w:val="0091266D"/>
    <w:pPr>
      <w:widowControl/>
      <w:spacing w:before="100" w:beforeAutospacing="1" w:after="100" w:afterAutospacing="1"/>
      <w:jc w:val="left"/>
    </w:pPr>
    <w:rPr>
      <w:rFonts w:ascii="宋体" w:hAnsi="宋体" w:cs="宋体"/>
      <w:color w:val="333399"/>
      <w:kern w:val="0"/>
      <w:sz w:val="18"/>
      <w:szCs w:val="18"/>
    </w:rPr>
  </w:style>
  <w:style w:type="paragraph" w:customStyle="1" w:styleId="font7">
    <w:name w:val="font7"/>
    <w:basedOn w:val="a"/>
    <w:uiPriority w:val="99"/>
    <w:rsid w:val="0091266D"/>
    <w:pPr>
      <w:widowControl/>
      <w:spacing w:before="100" w:beforeAutospacing="1" w:after="100" w:afterAutospacing="1"/>
      <w:jc w:val="left"/>
    </w:pPr>
    <w:rPr>
      <w:rFonts w:ascii="Tahoma" w:hAnsi="Tahoma" w:cs="Tahoma"/>
      <w:color w:val="333399"/>
      <w:kern w:val="0"/>
      <w:sz w:val="18"/>
      <w:szCs w:val="18"/>
    </w:rPr>
  </w:style>
  <w:style w:type="paragraph" w:customStyle="1" w:styleId="xl25">
    <w:name w:val="xl25"/>
    <w:basedOn w:val="a"/>
    <w:uiPriority w:val="99"/>
    <w:rsid w:val="0091266D"/>
    <w:pPr>
      <w:widowControl/>
      <w:spacing w:before="100" w:beforeAutospacing="1" w:after="100" w:afterAutospacing="1"/>
      <w:jc w:val="center"/>
    </w:pPr>
    <w:rPr>
      <w:rFonts w:ascii="宋体" w:hAnsi="宋体" w:cs="宋体"/>
      <w:color w:val="003366"/>
      <w:kern w:val="0"/>
      <w:sz w:val="18"/>
      <w:szCs w:val="18"/>
    </w:rPr>
  </w:style>
  <w:style w:type="paragraph" w:customStyle="1" w:styleId="xl26">
    <w:name w:val="xl26"/>
    <w:basedOn w:val="a"/>
    <w:uiPriority w:val="99"/>
    <w:rsid w:val="0091266D"/>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xl27">
    <w:name w:val="xl27"/>
    <w:basedOn w:val="a"/>
    <w:uiPriority w:val="99"/>
    <w:rsid w:val="0091266D"/>
    <w:pPr>
      <w:widowControl/>
      <w:spacing w:before="100" w:beforeAutospacing="1" w:after="100" w:afterAutospacing="1"/>
      <w:jc w:val="center"/>
    </w:pPr>
    <w:rPr>
      <w:rFonts w:ascii="宋体" w:hAnsi="宋体" w:cs="宋体"/>
      <w:color w:val="333399"/>
      <w:kern w:val="0"/>
      <w:sz w:val="18"/>
      <w:szCs w:val="18"/>
    </w:rPr>
  </w:style>
  <w:style w:type="paragraph" w:customStyle="1" w:styleId="xl28">
    <w:name w:val="xl28"/>
    <w:basedOn w:val="a"/>
    <w:uiPriority w:val="99"/>
    <w:rsid w:val="0091266D"/>
    <w:pPr>
      <w:widowControl/>
      <w:pBdr>
        <w:top w:val="single" w:sz="8" w:space="0" w:color="FFFFFF"/>
        <w:left w:val="single" w:sz="8" w:space="0" w:color="969696"/>
        <w:bottom w:val="single" w:sz="8" w:space="0" w:color="969696"/>
        <w:right w:val="single" w:sz="8" w:space="0" w:color="969696"/>
      </w:pBdr>
      <w:spacing w:before="100" w:beforeAutospacing="1" w:after="100" w:afterAutospacing="1"/>
      <w:jc w:val="center"/>
    </w:pPr>
    <w:rPr>
      <w:rFonts w:ascii="Tahoma" w:hAnsi="Tahoma" w:cs="Tahoma"/>
      <w:color w:val="333399"/>
      <w:kern w:val="0"/>
      <w:sz w:val="18"/>
      <w:szCs w:val="18"/>
    </w:rPr>
  </w:style>
  <w:style w:type="paragraph" w:customStyle="1" w:styleId="xl29">
    <w:name w:val="xl29"/>
    <w:basedOn w:val="a"/>
    <w:uiPriority w:val="99"/>
    <w:rsid w:val="009126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仿宋_GB2312"/>
      <w:kern w:val="0"/>
      <w:sz w:val="22"/>
      <w:szCs w:val="22"/>
    </w:rPr>
  </w:style>
  <w:style w:type="paragraph" w:customStyle="1" w:styleId="xl30">
    <w:name w:val="xl30"/>
    <w:basedOn w:val="a"/>
    <w:uiPriority w:val="99"/>
    <w:rsid w:val="009126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仿宋_GB2312"/>
      <w:kern w:val="0"/>
      <w:sz w:val="22"/>
      <w:szCs w:val="22"/>
    </w:rPr>
  </w:style>
  <w:style w:type="paragraph" w:customStyle="1" w:styleId="xl31">
    <w:name w:val="xl31"/>
    <w:basedOn w:val="a"/>
    <w:uiPriority w:val="99"/>
    <w:rsid w:val="0091266D"/>
    <w:pPr>
      <w:widowControl/>
      <w:pBdr>
        <w:top w:val="single" w:sz="8" w:space="0" w:color="FFFFFF"/>
        <w:left w:val="single" w:sz="8" w:space="0" w:color="FFFFFF"/>
        <w:bottom w:val="single" w:sz="8" w:space="0" w:color="969696"/>
        <w:right w:val="single" w:sz="8" w:space="0" w:color="969696"/>
      </w:pBdr>
      <w:spacing w:before="100" w:beforeAutospacing="1" w:after="100" w:afterAutospacing="1"/>
      <w:jc w:val="center"/>
    </w:pPr>
    <w:rPr>
      <w:rFonts w:ascii="Tahoma" w:hAnsi="Tahoma" w:cs="Tahoma"/>
      <w:color w:val="333399"/>
      <w:kern w:val="0"/>
      <w:sz w:val="18"/>
      <w:szCs w:val="18"/>
    </w:rPr>
  </w:style>
  <w:style w:type="paragraph" w:customStyle="1" w:styleId="xl32">
    <w:name w:val="xl32"/>
    <w:basedOn w:val="a"/>
    <w:uiPriority w:val="99"/>
    <w:rsid w:val="0091266D"/>
    <w:pPr>
      <w:widowControl/>
      <w:spacing w:before="100" w:beforeAutospacing="1" w:after="100" w:afterAutospacing="1"/>
      <w:jc w:val="center"/>
    </w:pPr>
    <w:rPr>
      <w:rFonts w:ascii="Tahoma" w:hAnsi="Tahoma" w:cs="Tahoma"/>
      <w:color w:val="333399"/>
      <w:kern w:val="0"/>
      <w:sz w:val="18"/>
      <w:szCs w:val="18"/>
    </w:rPr>
  </w:style>
  <w:style w:type="paragraph" w:customStyle="1" w:styleId="xl33">
    <w:name w:val="xl33"/>
    <w:basedOn w:val="a"/>
    <w:uiPriority w:val="99"/>
    <w:rsid w:val="009126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333399"/>
      <w:kern w:val="0"/>
      <w:sz w:val="18"/>
      <w:szCs w:val="18"/>
    </w:rPr>
  </w:style>
  <w:style w:type="paragraph" w:customStyle="1" w:styleId="xl34">
    <w:name w:val="xl34"/>
    <w:basedOn w:val="a"/>
    <w:uiPriority w:val="99"/>
    <w:rsid w:val="0091266D"/>
    <w:pPr>
      <w:widowControl/>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
    <w:uiPriority w:val="99"/>
    <w:rsid w:val="0091266D"/>
    <w:pPr>
      <w:widowControl/>
      <w:pBdr>
        <w:top w:val="single" w:sz="8" w:space="0" w:color="FFFFFF"/>
        <w:left w:val="single" w:sz="8" w:space="0" w:color="FFFFFF"/>
        <w:bottom w:val="single" w:sz="8" w:space="0" w:color="969696"/>
        <w:right w:val="single" w:sz="8" w:space="0" w:color="969696"/>
      </w:pBdr>
      <w:spacing w:before="100" w:beforeAutospacing="1" w:after="100" w:afterAutospacing="1"/>
      <w:jc w:val="center"/>
    </w:pPr>
    <w:rPr>
      <w:rFonts w:ascii="宋体" w:hAnsi="宋体" w:cs="宋体"/>
      <w:color w:val="333399"/>
      <w:kern w:val="0"/>
      <w:sz w:val="18"/>
      <w:szCs w:val="18"/>
    </w:rPr>
  </w:style>
  <w:style w:type="paragraph" w:customStyle="1" w:styleId="xl36">
    <w:name w:val="xl36"/>
    <w:basedOn w:val="a"/>
    <w:uiPriority w:val="99"/>
    <w:rsid w:val="0091266D"/>
    <w:pPr>
      <w:widowControl/>
      <w:pBdr>
        <w:top w:val="single" w:sz="4" w:space="0" w:color="auto"/>
        <w:left w:val="single" w:sz="4" w:space="0" w:color="auto"/>
        <w:bottom w:val="single" w:sz="4" w:space="0" w:color="auto"/>
      </w:pBdr>
      <w:spacing w:before="100" w:beforeAutospacing="1" w:after="100" w:afterAutospacing="1"/>
      <w:jc w:val="center"/>
    </w:pPr>
    <w:rPr>
      <w:rFonts w:ascii="Tahoma" w:hAnsi="Tahoma" w:cs="Tahoma"/>
      <w:color w:val="333399"/>
      <w:kern w:val="0"/>
      <w:sz w:val="18"/>
      <w:szCs w:val="18"/>
    </w:rPr>
  </w:style>
  <w:style w:type="paragraph" w:customStyle="1" w:styleId="xl37">
    <w:name w:val="xl37"/>
    <w:basedOn w:val="a"/>
    <w:uiPriority w:val="99"/>
    <w:rsid w:val="0091266D"/>
    <w:pPr>
      <w:widowControl/>
      <w:spacing w:before="100" w:beforeAutospacing="1" w:after="100" w:afterAutospacing="1"/>
      <w:jc w:val="center"/>
    </w:pPr>
    <w:rPr>
      <w:rFonts w:ascii="仿宋_GB2312" w:eastAsia="仿宋_GB2312" w:hAnsi="宋体" w:cs="仿宋_GB2312"/>
      <w:color w:val="000000"/>
      <w:kern w:val="0"/>
    </w:rPr>
  </w:style>
  <w:style w:type="paragraph" w:customStyle="1" w:styleId="xl38">
    <w:name w:val="xl38"/>
    <w:basedOn w:val="a"/>
    <w:uiPriority w:val="99"/>
    <w:rsid w:val="0091266D"/>
    <w:pPr>
      <w:widowControl/>
      <w:pBdr>
        <w:top w:val="single" w:sz="8" w:space="0" w:color="FFFFFF"/>
        <w:left w:val="single" w:sz="8" w:space="0" w:color="FFFFFF"/>
        <w:bottom w:val="single" w:sz="8" w:space="0" w:color="969696"/>
        <w:right w:val="single" w:sz="8" w:space="0" w:color="969696"/>
      </w:pBdr>
      <w:spacing w:before="100" w:beforeAutospacing="1" w:after="100" w:afterAutospacing="1"/>
      <w:jc w:val="center"/>
    </w:pPr>
    <w:rPr>
      <w:rFonts w:ascii="宋体" w:hAnsi="宋体" w:cs="宋体"/>
      <w:color w:val="003366"/>
      <w:kern w:val="0"/>
      <w:sz w:val="18"/>
      <w:szCs w:val="18"/>
    </w:rPr>
  </w:style>
  <w:style w:type="paragraph" w:customStyle="1" w:styleId="xl39">
    <w:name w:val="xl39"/>
    <w:basedOn w:val="a"/>
    <w:uiPriority w:val="99"/>
    <w:rsid w:val="0091266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ahoma" w:hAnsi="Tahoma" w:cs="Tahoma"/>
      <w:color w:val="333399"/>
      <w:kern w:val="0"/>
      <w:sz w:val="18"/>
      <w:szCs w:val="18"/>
    </w:rPr>
  </w:style>
  <w:style w:type="paragraph" w:customStyle="1" w:styleId="xl40">
    <w:name w:val="xl40"/>
    <w:basedOn w:val="a"/>
    <w:uiPriority w:val="99"/>
    <w:rsid w:val="0091266D"/>
    <w:pPr>
      <w:widowControl/>
      <w:pBdr>
        <w:top w:val="single" w:sz="8" w:space="0" w:color="auto"/>
        <w:bottom w:val="single" w:sz="8" w:space="0" w:color="auto"/>
        <w:right w:val="single" w:sz="8" w:space="0" w:color="auto"/>
      </w:pBdr>
      <w:spacing w:before="100" w:beforeAutospacing="1" w:after="100" w:afterAutospacing="1"/>
      <w:jc w:val="center"/>
    </w:pPr>
    <w:rPr>
      <w:rFonts w:ascii="Tahoma" w:hAnsi="Tahoma" w:cs="Tahoma"/>
      <w:color w:val="333399"/>
      <w:kern w:val="0"/>
      <w:sz w:val="18"/>
      <w:szCs w:val="18"/>
    </w:rPr>
  </w:style>
  <w:style w:type="paragraph" w:customStyle="1" w:styleId="xl41">
    <w:name w:val="xl41"/>
    <w:basedOn w:val="a"/>
    <w:uiPriority w:val="99"/>
    <w:rsid w:val="0091266D"/>
    <w:pPr>
      <w:widowControl/>
      <w:pBdr>
        <w:left w:val="single" w:sz="4" w:space="0" w:color="auto"/>
      </w:pBdr>
      <w:spacing w:before="100" w:beforeAutospacing="1" w:after="100" w:afterAutospacing="1"/>
      <w:jc w:val="center"/>
    </w:pPr>
    <w:rPr>
      <w:rFonts w:ascii="Tahoma" w:hAnsi="Tahoma" w:cs="Tahoma"/>
      <w:color w:val="333399"/>
      <w:kern w:val="0"/>
      <w:sz w:val="18"/>
      <w:szCs w:val="18"/>
    </w:rPr>
  </w:style>
  <w:style w:type="paragraph" w:customStyle="1" w:styleId="xl42">
    <w:name w:val="xl42"/>
    <w:basedOn w:val="a"/>
    <w:uiPriority w:val="99"/>
    <w:rsid w:val="0091266D"/>
    <w:pPr>
      <w:widowControl/>
      <w:pBdr>
        <w:left w:val="single" w:sz="4" w:space="0" w:color="auto"/>
        <w:bottom w:val="single" w:sz="8" w:space="0" w:color="auto"/>
        <w:right w:val="single" w:sz="4" w:space="0" w:color="auto"/>
      </w:pBdr>
      <w:spacing w:before="100" w:beforeAutospacing="1" w:after="100" w:afterAutospacing="1"/>
      <w:jc w:val="center"/>
    </w:pPr>
    <w:rPr>
      <w:rFonts w:ascii="Tahoma" w:hAnsi="Tahoma" w:cs="Tahoma"/>
      <w:color w:val="333399"/>
      <w:kern w:val="0"/>
      <w:sz w:val="18"/>
      <w:szCs w:val="18"/>
    </w:rPr>
  </w:style>
  <w:style w:type="paragraph" w:customStyle="1" w:styleId="xl43">
    <w:name w:val="xl43"/>
    <w:basedOn w:val="a"/>
    <w:uiPriority w:val="99"/>
    <w:rsid w:val="0091266D"/>
    <w:pPr>
      <w:widowControl/>
      <w:pBdr>
        <w:left w:val="single" w:sz="8" w:space="0" w:color="auto"/>
        <w:bottom w:val="single" w:sz="8" w:space="0" w:color="auto"/>
        <w:right w:val="single" w:sz="8" w:space="0" w:color="auto"/>
      </w:pBdr>
      <w:spacing w:before="100" w:beforeAutospacing="1" w:after="100" w:afterAutospacing="1"/>
      <w:jc w:val="center"/>
    </w:pPr>
    <w:rPr>
      <w:rFonts w:ascii="Tahoma" w:hAnsi="Tahoma" w:cs="Tahoma"/>
      <w:color w:val="333399"/>
      <w:kern w:val="0"/>
      <w:sz w:val="18"/>
      <w:szCs w:val="18"/>
    </w:rPr>
  </w:style>
  <w:style w:type="paragraph" w:customStyle="1" w:styleId="xl44">
    <w:name w:val="xl44"/>
    <w:basedOn w:val="a"/>
    <w:uiPriority w:val="99"/>
    <w:rsid w:val="0091266D"/>
    <w:pPr>
      <w:widowControl/>
      <w:pBdr>
        <w:left w:val="single" w:sz="8" w:space="0" w:color="auto"/>
        <w:right w:val="single" w:sz="8" w:space="0" w:color="auto"/>
      </w:pBdr>
      <w:spacing w:before="100" w:beforeAutospacing="1" w:after="100" w:afterAutospacing="1"/>
      <w:jc w:val="center"/>
    </w:pPr>
    <w:rPr>
      <w:rFonts w:ascii="Tahoma" w:hAnsi="Tahoma" w:cs="Tahoma"/>
      <w:color w:val="333399"/>
      <w:kern w:val="0"/>
      <w:sz w:val="18"/>
      <w:szCs w:val="18"/>
    </w:rPr>
  </w:style>
  <w:style w:type="paragraph" w:customStyle="1" w:styleId="xl45">
    <w:name w:val="xl45"/>
    <w:basedOn w:val="a"/>
    <w:uiPriority w:val="99"/>
    <w:rsid w:val="0091266D"/>
    <w:pPr>
      <w:widowControl/>
      <w:pBdr>
        <w:left w:val="single" w:sz="8" w:space="0" w:color="auto"/>
      </w:pBdr>
      <w:spacing w:before="100" w:beforeAutospacing="1" w:after="100" w:afterAutospacing="1"/>
      <w:jc w:val="center"/>
    </w:pPr>
    <w:rPr>
      <w:rFonts w:ascii="Tahoma" w:hAnsi="Tahoma" w:cs="Tahoma"/>
      <w:color w:val="333399"/>
      <w:kern w:val="0"/>
      <w:sz w:val="18"/>
      <w:szCs w:val="18"/>
    </w:rPr>
  </w:style>
  <w:style w:type="paragraph" w:customStyle="1" w:styleId="xl46">
    <w:name w:val="xl46"/>
    <w:basedOn w:val="a"/>
    <w:uiPriority w:val="99"/>
    <w:rsid w:val="009126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仿宋_GB2312"/>
      <w:kern w:val="0"/>
      <w:sz w:val="20"/>
      <w:szCs w:val="20"/>
    </w:rPr>
  </w:style>
  <w:style w:type="paragraph" w:customStyle="1" w:styleId="xl47">
    <w:name w:val="xl47"/>
    <w:basedOn w:val="a"/>
    <w:uiPriority w:val="99"/>
    <w:rsid w:val="009126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8">
    <w:name w:val="xl48"/>
    <w:basedOn w:val="a"/>
    <w:uiPriority w:val="99"/>
    <w:rsid w:val="0091266D"/>
    <w:pPr>
      <w:widowControl/>
      <w:pBdr>
        <w:left w:val="single" w:sz="8" w:space="0" w:color="FFFFFF"/>
        <w:right w:val="single" w:sz="8" w:space="0" w:color="969696"/>
      </w:pBdr>
      <w:spacing w:before="100" w:beforeAutospacing="1" w:after="100" w:afterAutospacing="1"/>
      <w:jc w:val="center"/>
    </w:pPr>
    <w:rPr>
      <w:rFonts w:ascii="宋体" w:hAnsi="宋体" w:cs="宋体"/>
      <w:color w:val="333399"/>
      <w:kern w:val="0"/>
      <w:sz w:val="18"/>
      <w:szCs w:val="18"/>
    </w:rPr>
  </w:style>
  <w:style w:type="paragraph" w:customStyle="1" w:styleId="xl49">
    <w:name w:val="xl49"/>
    <w:basedOn w:val="a"/>
    <w:uiPriority w:val="99"/>
    <w:rsid w:val="0091266D"/>
    <w:pPr>
      <w:widowControl/>
      <w:shd w:val="clear" w:color="auto" w:fill="CC99FF"/>
      <w:spacing w:before="100" w:beforeAutospacing="1" w:after="100" w:afterAutospacing="1"/>
      <w:jc w:val="left"/>
    </w:pPr>
    <w:rPr>
      <w:rFonts w:ascii="仿宋_GB2312" w:eastAsia="仿宋_GB2312" w:hAnsi="宋体" w:cs="仿宋_GB2312"/>
      <w:color w:val="000000"/>
      <w:kern w:val="0"/>
    </w:rPr>
  </w:style>
  <w:style w:type="paragraph" w:customStyle="1" w:styleId="xl50">
    <w:name w:val="xl50"/>
    <w:basedOn w:val="a"/>
    <w:uiPriority w:val="99"/>
    <w:rsid w:val="0091266D"/>
    <w:pPr>
      <w:widowControl/>
      <w:pBdr>
        <w:top w:val="single" w:sz="8" w:space="0" w:color="FFFFFF"/>
        <w:left w:val="single" w:sz="8" w:space="0" w:color="FFFFFF"/>
        <w:bottom w:val="single" w:sz="8" w:space="0" w:color="969696"/>
        <w:right w:val="single" w:sz="8" w:space="0" w:color="969696"/>
      </w:pBdr>
      <w:shd w:val="clear" w:color="auto" w:fill="CCFFCC"/>
      <w:spacing w:before="100" w:beforeAutospacing="1" w:after="100" w:afterAutospacing="1"/>
      <w:jc w:val="center"/>
    </w:pPr>
    <w:rPr>
      <w:rFonts w:ascii="Tahoma" w:hAnsi="Tahoma" w:cs="Tahoma"/>
      <w:color w:val="333399"/>
      <w:kern w:val="0"/>
      <w:sz w:val="18"/>
      <w:szCs w:val="18"/>
    </w:rPr>
  </w:style>
  <w:style w:type="paragraph" w:customStyle="1" w:styleId="xl51">
    <w:name w:val="xl51"/>
    <w:basedOn w:val="a"/>
    <w:uiPriority w:val="99"/>
    <w:rsid w:val="0091266D"/>
    <w:pPr>
      <w:widowControl/>
      <w:pBdr>
        <w:top w:val="single" w:sz="8" w:space="0" w:color="FFFFFF"/>
        <w:left w:val="single" w:sz="8" w:space="0" w:color="FFFFFF"/>
        <w:bottom w:val="single" w:sz="8" w:space="0" w:color="969696"/>
        <w:right w:val="single" w:sz="8" w:space="0" w:color="969696"/>
      </w:pBdr>
      <w:shd w:val="clear" w:color="auto" w:fill="FFCC99"/>
      <w:spacing w:before="100" w:beforeAutospacing="1" w:after="100" w:afterAutospacing="1"/>
      <w:jc w:val="center"/>
    </w:pPr>
    <w:rPr>
      <w:rFonts w:ascii="Tahoma" w:hAnsi="Tahoma" w:cs="Tahoma"/>
      <w:color w:val="333399"/>
      <w:kern w:val="0"/>
      <w:sz w:val="18"/>
      <w:szCs w:val="18"/>
    </w:rPr>
  </w:style>
  <w:style w:type="paragraph" w:customStyle="1" w:styleId="xl52">
    <w:name w:val="xl52"/>
    <w:basedOn w:val="a"/>
    <w:uiPriority w:val="99"/>
    <w:rsid w:val="0091266D"/>
    <w:pPr>
      <w:widowControl/>
      <w:pBdr>
        <w:left w:val="single" w:sz="8" w:space="0" w:color="FFFFFF"/>
        <w:right w:val="single" w:sz="8" w:space="0" w:color="969696"/>
      </w:pBdr>
      <w:spacing w:before="100" w:beforeAutospacing="1" w:after="100" w:afterAutospacing="1"/>
      <w:jc w:val="center"/>
    </w:pPr>
    <w:rPr>
      <w:rFonts w:ascii="Tahoma" w:hAnsi="Tahoma" w:cs="Tahoma"/>
      <w:color w:val="333399"/>
      <w:kern w:val="0"/>
      <w:sz w:val="18"/>
      <w:szCs w:val="18"/>
    </w:rPr>
  </w:style>
  <w:style w:type="paragraph" w:customStyle="1" w:styleId="xl53">
    <w:name w:val="xl53"/>
    <w:basedOn w:val="a"/>
    <w:uiPriority w:val="99"/>
    <w:rsid w:val="0091266D"/>
    <w:pPr>
      <w:widowControl/>
      <w:pBdr>
        <w:left w:val="single" w:sz="8" w:space="0" w:color="auto"/>
      </w:pBdr>
      <w:spacing w:before="100" w:beforeAutospacing="1" w:after="100" w:afterAutospacing="1"/>
      <w:jc w:val="left"/>
    </w:pPr>
    <w:rPr>
      <w:rFonts w:ascii="宋体" w:hAnsi="宋体" w:cs="宋体"/>
      <w:kern w:val="0"/>
      <w:sz w:val="24"/>
      <w:szCs w:val="24"/>
    </w:rPr>
  </w:style>
  <w:style w:type="paragraph" w:customStyle="1" w:styleId="xl54">
    <w:name w:val="xl54"/>
    <w:basedOn w:val="a"/>
    <w:uiPriority w:val="99"/>
    <w:rsid w:val="0091266D"/>
    <w:pPr>
      <w:widowControl/>
      <w:pBdr>
        <w:top w:val="single" w:sz="8" w:space="0" w:color="FFFFFF"/>
        <w:left w:val="single" w:sz="8" w:space="0" w:color="FFFFFF"/>
        <w:bottom w:val="single" w:sz="8" w:space="0" w:color="969696"/>
        <w:right w:val="single" w:sz="8" w:space="0" w:color="969696"/>
      </w:pBdr>
      <w:spacing w:before="100" w:beforeAutospacing="1" w:after="100" w:afterAutospacing="1"/>
      <w:jc w:val="left"/>
    </w:pPr>
    <w:rPr>
      <w:rFonts w:ascii="宋体" w:hAnsi="宋体" w:cs="宋体"/>
      <w:color w:val="333399"/>
      <w:kern w:val="0"/>
      <w:sz w:val="18"/>
      <w:szCs w:val="18"/>
    </w:rPr>
  </w:style>
  <w:style w:type="paragraph" w:customStyle="1" w:styleId="xl55">
    <w:name w:val="xl55"/>
    <w:basedOn w:val="a"/>
    <w:uiPriority w:val="99"/>
    <w:rsid w:val="0091266D"/>
    <w:pPr>
      <w:widowControl/>
      <w:pBdr>
        <w:top w:val="single" w:sz="8" w:space="0" w:color="FFFFFF"/>
        <w:left w:val="single" w:sz="8" w:space="0" w:color="FFFFFF"/>
        <w:bottom w:val="single" w:sz="8" w:space="0" w:color="969696"/>
        <w:right w:val="single" w:sz="8" w:space="0" w:color="969696"/>
      </w:pBdr>
      <w:spacing w:before="100" w:beforeAutospacing="1" w:after="100" w:afterAutospacing="1"/>
      <w:jc w:val="left"/>
    </w:pPr>
    <w:rPr>
      <w:rFonts w:ascii="Tahoma" w:hAnsi="Tahoma" w:cs="Tahoma"/>
      <w:color w:val="333399"/>
      <w:kern w:val="0"/>
      <w:sz w:val="18"/>
      <w:szCs w:val="18"/>
    </w:rPr>
  </w:style>
</w:styles>
</file>

<file path=word/webSettings.xml><?xml version="1.0" encoding="utf-8"?>
<w:webSettings xmlns:r="http://schemas.openxmlformats.org/officeDocument/2006/relationships" xmlns:w="http://schemas.openxmlformats.org/wordprocessingml/2006/main">
  <w:divs>
    <w:div w:id="711925716">
      <w:bodyDiv w:val="1"/>
      <w:marLeft w:val="0"/>
      <w:marRight w:val="0"/>
      <w:marTop w:val="0"/>
      <w:marBottom w:val="0"/>
      <w:divBdr>
        <w:top w:val="none" w:sz="0" w:space="0" w:color="auto"/>
        <w:left w:val="none" w:sz="0" w:space="0" w:color="auto"/>
        <w:bottom w:val="none" w:sz="0" w:space="0" w:color="auto"/>
        <w:right w:val="none" w:sz="0" w:space="0" w:color="auto"/>
      </w:divBdr>
    </w:div>
    <w:div w:id="714744551">
      <w:bodyDiv w:val="1"/>
      <w:marLeft w:val="0"/>
      <w:marRight w:val="0"/>
      <w:marTop w:val="0"/>
      <w:marBottom w:val="0"/>
      <w:divBdr>
        <w:top w:val="none" w:sz="0" w:space="0" w:color="auto"/>
        <w:left w:val="none" w:sz="0" w:space="0" w:color="auto"/>
        <w:bottom w:val="none" w:sz="0" w:space="0" w:color="auto"/>
        <w:right w:val="none" w:sz="0" w:space="0" w:color="auto"/>
      </w:divBdr>
      <w:divsChild>
        <w:div w:id="7675803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FBF2-5DDF-458F-AFE2-79C37543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325</Words>
  <Characters>1859</Characters>
  <Application>Microsoft Office Word</Application>
  <DocSecurity>0</DocSecurity>
  <Lines>15</Lines>
  <Paragraphs>4</Paragraphs>
  <ScaleCrop>false</ScaleCrop>
  <Company>Microsoft</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XTJ</dc:creator>
  <cp:lastModifiedBy>Administrator</cp:lastModifiedBy>
  <cp:revision>21</cp:revision>
  <cp:lastPrinted>2017-03-10T01:21:00Z</cp:lastPrinted>
  <dcterms:created xsi:type="dcterms:W3CDTF">2017-03-09T07:48:00Z</dcterms:created>
  <dcterms:modified xsi:type="dcterms:W3CDTF">2017-03-12T01:20:00Z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