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附件3</w:t>
      </w:r>
    </w:p>
    <w:p>
      <w:pPr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40"/>
          <w:szCs w:val="36"/>
        </w:rPr>
        <w:t>项目绩效目标申报表</w:t>
      </w:r>
      <w:r>
        <w:rPr>
          <w:rFonts w:hint="eastAsia" w:ascii="方正小标宋简体" w:eastAsia="方正小标宋简体"/>
          <w:bCs/>
          <w:kern w:val="0"/>
          <w:sz w:val="40"/>
          <w:szCs w:val="36"/>
        </w:rPr>
        <w:br w:type="textWrapping"/>
      </w:r>
      <w:r>
        <w:rPr>
          <w:rFonts w:eastAsia="楷体_GB2312"/>
          <w:kern w:val="0"/>
          <w:sz w:val="32"/>
          <w:szCs w:val="32"/>
        </w:rPr>
        <w:t>（ 2017年度）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kern w:val="0"/>
          <w:szCs w:val="21"/>
        </w:rPr>
        <w:t>填报单位（盖章）</w:t>
      </w:r>
      <w:r>
        <w:rPr>
          <w:rFonts w:hint="eastAsia"/>
          <w:kern w:val="0"/>
          <w:szCs w:val="21"/>
        </w:rPr>
        <w:t>：</w:t>
      </w:r>
      <w:r>
        <w:rPr>
          <w:kern w:val="0"/>
          <w:szCs w:val="21"/>
        </w:rPr>
        <w:t>区</w:t>
      </w:r>
      <w:r>
        <w:rPr>
          <w:rFonts w:hint="eastAsia"/>
          <w:kern w:val="0"/>
          <w:szCs w:val="21"/>
          <w:lang w:eastAsia="zh-CN"/>
        </w:rPr>
        <w:t>卫计局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Style w:val="3"/>
        <w:tblW w:w="93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757"/>
        <w:gridCol w:w="185"/>
        <w:gridCol w:w="468"/>
        <w:gridCol w:w="1105"/>
        <w:gridCol w:w="1220"/>
        <w:gridCol w:w="85"/>
        <w:gridCol w:w="552"/>
        <w:gridCol w:w="564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新增项目 □       延续项目 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项目总投资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9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7230" w:type="dxa"/>
            <w:gridSpan w:val="9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资金性质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widowControl/>
              <w:spacing w:line="280" w:lineRule="exact"/>
              <w:ind w:firstLine="315" w:firstLineChars="15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以前年度已安排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2017年度申报资金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1、财政拨款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49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2、自有资金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9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kern w:val="0"/>
                <w:szCs w:val="21"/>
              </w:rPr>
              <w:t>3、其他</w:t>
            </w:r>
          </w:p>
        </w:tc>
        <w:tc>
          <w:tcPr>
            <w:tcW w:w="2793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49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项目支出预算明细</w:t>
            </w:r>
          </w:p>
        </w:tc>
        <w:tc>
          <w:tcPr>
            <w:tcW w:w="17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支出明细项目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</w:t>
            </w:r>
          </w:p>
        </w:tc>
        <w:tc>
          <w:tcPr>
            <w:tcW w:w="185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支出标准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757" w:type="dxa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757" w:type="dxa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757" w:type="dxa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3、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757" w:type="dxa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4、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757" w:type="dxa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57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3515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3715" w:type="dxa"/>
            <w:gridSpan w:val="5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服务对象满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意度指标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响指标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服务对象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满意度指标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1942" w:type="dxa"/>
            <w:gridSpan w:val="2"/>
            <w:vMerge w:val="continue"/>
            <w:vAlign w:val="center"/>
          </w:tcPr>
          <w:p/>
        </w:tc>
        <w:tc>
          <w:tcPr>
            <w:tcW w:w="1573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20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01" w:type="dxa"/>
            <w:gridSpan w:val="3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4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11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9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业务股室</w:t>
            </w:r>
          </w:p>
          <w:p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审核意见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（盖章）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绩效管理股</w:t>
            </w:r>
          </w:p>
          <w:p>
            <w:pPr>
              <w:widowControl/>
              <w:spacing w:line="280" w:lineRule="exact"/>
              <w:ind w:firstLine="630" w:firstLineChars="30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审核意见                                                 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0" w:type="dxa"/>
            <w:vMerge w:val="continue"/>
            <w:vAlign w:val="center"/>
          </w:tcPr>
          <w:p/>
        </w:tc>
        <w:tc>
          <w:tcPr>
            <w:tcW w:w="2410" w:type="dxa"/>
            <w:gridSpan w:val="3"/>
            <w:vMerge w:val="continue"/>
            <w:vAlign w:val="center"/>
          </w:tcPr>
          <w:p/>
        </w:tc>
        <w:tc>
          <w:tcPr>
            <w:tcW w:w="2410" w:type="dxa"/>
            <w:gridSpan w:val="3"/>
            <w:vMerge w:val="continue"/>
            <w:vAlign w:val="center"/>
          </w:tcPr>
          <w:p/>
        </w:tc>
        <w:tc>
          <w:tcPr>
            <w:tcW w:w="2410" w:type="dxa"/>
            <w:gridSpan w:val="3"/>
            <w:vMerge w:val="continue"/>
            <w:vAlign w:val="center"/>
          </w:tcPr>
          <w:p/>
        </w:tc>
      </w:tr>
    </w:tbl>
    <w:p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  <w:lang w:eastAsia="zh-CN"/>
        </w:rPr>
        <w:t>丁思奇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28580897</w:t>
      </w:r>
      <w:r>
        <w:rPr>
          <w:rFonts w:hint="eastAsia" w:ascii="仿宋_GB2312" w:eastAsia="仿宋_GB2312"/>
          <w:kern w:val="0"/>
          <w:szCs w:val="21"/>
        </w:rPr>
        <w:t xml:space="preserve">               填报日期：20</w:t>
      </w:r>
      <w:r>
        <w:rPr>
          <w:kern w:val="0"/>
          <w:szCs w:val="21"/>
        </w:rPr>
        <w:t>17.1.5</w:t>
      </w:r>
    </w:p>
    <w:p/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F757E"/>
    <w:rsid w:val="569F75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2017-11-10T07:27:00Z</dcterms:created>
  <dc:creator>Administrator</dc:creator>
  <cp:lastModifiedBy>Administrator</cp:lastModifiedBy>
  <cp:lastPrinted>2017-11-10T07:38:03Z</cp:lastPrinted>
  <dcterms:modified xsi:type="dcterms:W3CDTF">2017-11-10T08:36:27Z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